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431732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431732" w:rsidRDefault="00FB0D24" w:rsidP="00431732">
      <w:pPr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431732" w:rsidRDefault="00FB0D24" w:rsidP="00431732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98C730A" w14:textId="448134CC" w:rsidR="00223B78" w:rsidRDefault="00FB0D24" w:rsidP="00223B78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F821A1">
        <w:rPr>
          <w:rFonts w:ascii="Open Sans" w:hAnsi="Open Sans" w:cs="Open Sans"/>
          <w:b/>
          <w:caps/>
          <w:sz w:val="20"/>
          <w:szCs w:val="20"/>
        </w:rPr>
        <w:t>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47697F6E" w14:textId="77777777" w:rsidR="00223B78" w:rsidRDefault="00223B78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37F6EC8" w:rsidR="00FB0D24" w:rsidRPr="00431732" w:rsidRDefault="00FB0D24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67661622"/>
      <w:bookmarkStart w:id="1" w:name="_Hlk40114722"/>
      <w:r w:rsidR="00212F5B" w:rsidRPr="00212F5B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280ª, 281ª e 282ª</w:t>
      </w:r>
      <w:r w:rsidR="00FA516F" w:rsidRPr="00B937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End w:id="0"/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1"/>
      <w:r w:rsidR="00BE4F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1ª EMISSÃO DA FORTE SECURITIZADORA S.A.</w:t>
      </w:r>
      <w:r w:rsidR="005A08C8" w:rsidRPr="00431732">
        <w:rPr>
          <w:rFonts w:ascii="Open Sans" w:hAnsi="Open Sans" w:cs="Open Sans"/>
          <w:b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431732">
        <w:rPr>
          <w:rFonts w:ascii="Open Sans" w:hAnsi="Open Sans" w:cs="Open Sans"/>
          <w:b/>
          <w:caps/>
          <w:sz w:val="20"/>
          <w:szCs w:val="20"/>
        </w:rPr>
        <w:t>PRIMEIRA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9A2FDF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="003B231C" w:rsidRPr="003B231C">
        <w:rPr>
          <w:rFonts w:ascii="Open Sans" w:hAnsi="Open Sans" w:cs="Open Sans"/>
          <w:b/>
          <w:sz w:val="20"/>
          <w:szCs w:val="20"/>
        </w:rPr>
        <w:t xml:space="preserve">07 </w:t>
      </w:r>
      <w:r w:rsidR="003B231C">
        <w:rPr>
          <w:rFonts w:ascii="Open Sans" w:hAnsi="Open Sans" w:cs="Open Sans"/>
          <w:b/>
          <w:sz w:val="20"/>
          <w:szCs w:val="20"/>
        </w:rPr>
        <w:t xml:space="preserve">DE JUNHO DE 2021 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e/ou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43173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521102" w:rsidRPr="0043173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1CEE000F" w14:textId="55443671" w:rsidR="00CA70F4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E95F2C" w14:textId="2BD35C03" w:rsidR="00CA70F4" w:rsidRDefault="00CA70F4" w:rsidP="00DB5B7F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F821A1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BD40F28" w14:textId="77777777" w:rsidR="00CA70F4" w:rsidRPr="00431732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431732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1D91AB6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Nome/Denominação </w:t>
            </w:r>
            <w:r w:rsidR="00BE4F7B">
              <w:rPr>
                <w:rFonts w:ascii="Open Sans" w:hAnsi="Open Sans" w:cs="Open Sans"/>
                <w:shd w:val="clear" w:color="auto" w:fill="FFFFFF"/>
              </w:rPr>
              <w:t xml:space="preserve">Social 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>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4F9C9A9E" w14:textId="77777777" w:rsidTr="009238FF">
        <w:tc>
          <w:tcPr>
            <w:tcW w:w="2960" w:type="dxa"/>
          </w:tcPr>
          <w:p w14:paraId="28BAA0F8" w14:textId="54BBF07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50C22F28" w14:textId="77777777" w:rsidTr="009238FF">
        <w:tc>
          <w:tcPr>
            <w:tcW w:w="2960" w:type="dxa"/>
          </w:tcPr>
          <w:p w14:paraId="45E47843" w14:textId="33C44A4D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E187A9D" w14:textId="77777777" w:rsidTr="009238FF">
        <w:tc>
          <w:tcPr>
            <w:tcW w:w="2960" w:type="dxa"/>
          </w:tcPr>
          <w:p w14:paraId="4497E4C7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C1B68E2" w14:textId="16B39660" w:rsidR="00BC543A" w:rsidRDefault="00BC543A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545A030" w14:textId="6A6DACF6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5AC2C0C" w14:textId="5DEE5BC4" w:rsidR="003C3BED" w:rsidRPr="00800CF7" w:rsidRDefault="003C3BED" w:rsidP="003C3BE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i/>
          <w:iCs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(i)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3B231C" w:rsidRPr="003B231C">
        <w:rPr>
          <w:rFonts w:ascii="Open Sans" w:eastAsia="Calibri" w:hAnsi="Open Sans" w:cs="Open Sans"/>
          <w:sz w:val="20"/>
          <w:szCs w:val="20"/>
        </w:rPr>
        <w:t xml:space="preserve">a aprovação, ou não, para que as Cláusulas 7.2.1 e 9.3 do Termo de Securitização e do Contrato de Cessão, respectivamente, sejam aditadas e passem a vigorar nos termos a seguir: 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“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  <w:u w:val="single"/>
        </w:rPr>
        <w:t>Recompra Facultativa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. A Cedente poderá, a seu exclusivo critério e conveniência, recomprar a totalidade ou parte dos Créditos Imobiliários, da Cessionária, mediante requerimento formal nesse sentido, com antecedência mínima de 10 (dez) dias corridos da data da efetiva recompra (“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  <w:u w:val="single"/>
        </w:rPr>
        <w:t>Recompra Facultativa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”). Nessa hipótese: (a) a Cedente ficará obrigada a pagar à Cessionária, de forma definitiva, irrevogável e irretratável, de uma só vez: (i) o valor integral do saldo devedor dos CRI (atualizado monetariamente até a data de pagamento avençada, e com os juros incorridos até então), ou do saldo devedor do respectivo Crédito Imobiliário recomprado, conforme o caso, acrescido de multa compensatória correspondente a 2% (dois por cento) do referido saldo devedor (“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  <w:u w:val="single"/>
        </w:rPr>
        <w:t>Valor de Adiantamento dos CRI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”); e (</w:t>
      </w:r>
      <w:proofErr w:type="spellStart"/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ii</w:t>
      </w:r>
      <w:proofErr w:type="spellEnd"/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) adicionado de todas as Despesas e demais obrigações do Patrimônio Separado de responsabilidade da Cedente em aberto à época (o resultado da soma dos valores indicados nos itens (i) e (</w:t>
      </w:r>
      <w:proofErr w:type="spellStart"/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ii</w:t>
      </w:r>
      <w:proofErr w:type="spellEnd"/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) acima é doravante denominado “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  <w:u w:val="single"/>
        </w:rPr>
        <w:t>Valor da Recompra Facultativa</w:t>
      </w:r>
      <w:r w:rsidR="003B231C" w:rsidRPr="00800CF7">
        <w:rPr>
          <w:rFonts w:ascii="Open Sans" w:eastAsia="Calibri" w:hAnsi="Open Sans" w:cs="Open Sans"/>
          <w:i/>
          <w:iCs/>
          <w:sz w:val="20"/>
          <w:szCs w:val="20"/>
        </w:rPr>
        <w:t>”); e (b) a Emissora ficará obrigada a informar à Cedente o Valor da Recompra Facultativa com antecedência de, no mínimo, 3 (três) dias corridos da data da efetiva recompra.”</w:t>
      </w:r>
    </w:p>
    <w:p w14:paraId="39226C53" w14:textId="77777777" w:rsidR="003C3BED" w:rsidRPr="00431732" w:rsidRDefault="003C3BED" w:rsidP="003C3BED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5817CE41" w14:textId="1C4351DC" w:rsidR="002937CB" w:rsidRDefault="003C3BED" w:rsidP="003C3BED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proofErr w:type="gramStart"/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0F0F2689" w14:textId="77777777" w:rsidR="003C3BED" w:rsidRPr="00431732" w:rsidRDefault="003C3BED" w:rsidP="00800CF7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1E59949" w14:textId="3B1246BB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lastRenderedPageBreak/>
        <w:t>(</w:t>
      </w:r>
      <w:proofErr w:type="spellStart"/>
      <w:r w:rsidR="008200D6">
        <w:rPr>
          <w:rFonts w:ascii="Open Sans" w:eastAsia="Calibri" w:hAnsi="Open Sans" w:cs="Open Sans"/>
          <w:b/>
          <w:bCs/>
          <w:sz w:val="20"/>
          <w:szCs w:val="20"/>
        </w:rPr>
        <w:t>ii</w:t>
      </w:r>
      <w:proofErr w:type="spellEnd"/>
      <w:r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>autorização para que o Agente Fiduciário</w:t>
      </w:r>
      <w:r w:rsidR="008200D6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a Securitizadora pratiquem todo e qualquer ato, celebrem todos e quaisquer contratos, aditamentos ou documentos necessários para a efetivação e implementação das matérias constantes da Ordem do Dia nos documentos relacionados aos CRI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14:paraId="103688B9" w14:textId="77777777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1727D6C9" w14:textId="77777777" w:rsidR="00F51CB5" w:rsidRDefault="00F51CB5" w:rsidP="00F51CB5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6E678B9F" w14:textId="77777777" w:rsidR="00F51CB5" w:rsidRPr="00431732" w:rsidRDefault="00F51CB5" w:rsidP="00F51CB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5645238" w14:textId="77777777" w:rsidR="00F51CB5" w:rsidRPr="00431732" w:rsidRDefault="00F51CB5" w:rsidP="00F51CB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237B6085" w:rsidR="00803FCA" w:rsidRDefault="00803FCA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7114AF3" w14:textId="77777777" w:rsidR="00F82E8E" w:rsidRPr="00431732" w:rsidRDefault="00F82E8E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6790"/>
      </w:tblGrid>
      <w:tr w:rsidR="00FB0D24" w:rsidRPr="00431732" w14:paraId="46CCFA70" w14:textId="77777777" w:rsidTr="00BE4F7B">
        <w:trPr>
          <w:trHeight w:val="624"/>
        </w:trPr>
        <w:tc>
          <w:tcPr>
            <w:tcW w:w="1447" w:type="dxa"/>
            <w:tcBorders>
              <w:right w:val="nil"/>
            </w:tcBorders>
            <w:vAlign w:val="bottom"/>
          </w:tcPr>
          <w:p w14:paraId="13EFE6A0" w14:textId="30F715D2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Local: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756F383A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B19C7FD" w14:textId="77777777" w:rsidTr="00BE4F7B">
        <w:trPr>
          <w:trHeight w:val="911"/>
        </w:trPr>
        <w:tc>
          <w:tcPr>
            <w:tcW w:w="1447" w:type="dxa"/>
            <w:tcBorders>
              <w:right w:val="nil"/>
            </w:tcBorders>
            <w:vAlign w:val="bottom"/>
          </w:tcPr>
          <w:p w14:paraId="4B707C5B" w14:textId="120CF275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Data: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55F7BB6" w14:textId="77777777" w:rsidR="00FB0D24" w:rsidRPr="00431732" w:rsidRDefault="00FB0D24" w:rsidP="00BE4F7B">
            <w:pPr>
              <w:pStyle w:val="Estilo"/>
              <w:jc w:val="right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1B5C9A67" w14:textId="77777777" w:rsidTr="00BE4F7B">
        <w:trPr>
          <w:trHeight w:val="1298"/>
        </w:trPr>
        <w:tc>
          <w:tcPr>
            <w:tcW w:w="1447" w:type="dxa"/>
            <w:tcBorders>
              <w:right w:val="nil"/>
            </w:tcBorders>
            <w:vAlign w:val="bottom"/>
          </w:tcPr>
          <w:p w14:paraId="5D197467" w14:textId="15BE2BD4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4938B87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431732" w:rsidRDefault="001F020C" w:rsidP="00431732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73043BB" w:rsidR="00FB0D24" w:rsidRPr="00431732" w:rsidRDefault="00FB0D24" w:rsidP="0043173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4166B5B" w:rsidR="00FB0D24" w:rsidRPr="00431732" w:rsidRDefault="00EE1860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212F5B" w:rsidRPr="00212F5B">
        <w:rPr>
          <w:rFonts w:ascii="Open Sans" w:hAnsi="Open Sans" w:cs="Open Sans"/>
          <w:color w:val="000000" w:themeColor="text1"/>
          <w:sz w:val="20"/>
          <w:szCs w:val="20"/>
        </w:rPr>
        <w:t>280ª, 281ª e 282ª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Série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da Forte Securitizadora S.A.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12F5B" w:rsidRPr="00212F5B">
        <w:rPr>
          <w:rFonts w:ascii="Open Sans" w:hAnsi="Open Sans" w:cs="Open Sans"/>
          <w:color w:val="000000" w:themeColor="text1"/>
          <w:sz w:val="20"/>
          <w:szCs w:val="20"/>
        </w:rPr>
        <w:t>280ª, 281ª e 282ª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Série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de Certificados de Recebíveis Imobiliários da</w:t>
      </w:r>
      <w:r w:rsidRPr="00431732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431732">
        <w:rPr>
          <w:rFonts w:ascii="Open Sans" w:hAnsi="Open Sans" w:cs="Open Sans"/>
          <w:sz w:val="20"/>
          <w:szCs w:val="20"/>
        </w:rPr>
        <w:t xml:space="preserve"> celebrado entre a Emissora e a </w:t>
      </w:r>
      <w:r w:rsidRPr="009A2FDF">
        <w:rPr>
          <w:rFonts w:ascii="Open Sans" w:hAnsi="Open Sans" w:cs="Open Sans"/>
          <w:b/>
          <w:bCs/>
          <w:smallCaps/>
          <w:sz w:val="20"/>
          <w:szCs w:val="20"/>
        </w:rPr>
        <w:t>Vórtx Distribuidora de Títulos e Valores Mobiliários Ltda</w:t>
      </w:r>
      <w:r w:rsidRPr="009A2FDF">
        <w:rPr>
          <w:rFonts w:ascii="Open Sans" w:hAnsi="Open Sans" w:cs="Open Sans"/>
          <w:b/>
          <w:bCs/>
          <w:sz w:val="20"/>
          <w:szCs w:val="20"/>
        </w:rPr>
        <w:t>.</w:t>
      </w:r>
      <w:r w:rsidRPr="00431732">
        <w:rPr>
          <w:rFonts w:ascii="Open Sans" w:hAnsi="Open Sans" w:cs="Open Sans"/>
          <w:sz w:val="20"/>
          <w:szCs w:val="20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431732">
        <w:rPr>
          <w:rFonts w:ascii="Open Sans" w:hAnsi="Open Sans" w:cs="Open Sans"/>
          <w:sz w:val="20"/>
          <w:szCs w:val="20"/>
        </w:rPr>
        <w:t>” e “</w:t>
      </w:r>
      <w:r w:rsidRPr="00431732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431732">
        <w:rPr>
          <w:rFonts w:ascii="Open Sans" w:hAnsi="Open Sans" w:cs="Open Sans"/>
          <w:sz w:val="20"/>
          <w:szCs w:val="20"/>
        </w:rPr>
        <w:t>”, respectivamente)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005A521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EE3F543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Instrução de Voto; e </w:t>
      </w:r>
    </w:p>
    <w:p w14:paraId="1AF753C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431732" w:rsidRDefault="00FB0D24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5DF50359" w:rsidR="00FB0D24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B8E60F3" w14:textId="77777777" w:rsidR="00841424" w:rsidRPr="00431732" w:rsidRDefault="008414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240B13F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431732" w:rsidRDefault="00FB0D24" w:rsidP="00431732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431732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278834D0" w:rsidR="00841424" w:rsidRDefault="0084142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4048E6F6" w14:textId="6FA6C5A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431732" w:rsidRDefault="00E01E0D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431732" w:rsidRDefault="00FB0D24" w:rsidP="00431732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681F6730" w14:textId="77777777" w:rsidR="00502E5A" w:rsidRPr="00431732" w:rsidRDefault="00502E5A">
      <w:pPr>
        <w:pStyle w:val="Estilo"/>
        <w:jc w:val="center"/>
        <w:rPr>
          <w:rFonts w:ascii="Open Sans" w:hAnsi="Open Sans" w:cs="Open Sans"/>
          <w:sz w:val="20"/>
          <w:szCs w:val="20"/>
        </w:rPr>
      </w:pPr>
    </w:p>
    <w:sectPr w:rsidR="00502E5A" w:rsidRPr="00431732" w:rsidSect="00BE4F7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397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B4A4" w14:textId="77777777" w:rsidR="00422035" w:rsidRDefault="00422035" w:rsidP="00421DD1">
      <w:r>
        <w:separator/>
      </w:r>
    </w:p>
  </w:endnote>
  <w:endnote w:type="continuationSeparator" w:id="0">
    <w:p w14:paraId="744A25CD" w14:textId="77777777" w:rsidR="00422035" w:rsidRDefault="00422035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98106"/>
      <w:docPartObj>
        <w:docPartGallery w:val="Page Numbers (Bottom of Page)"/>
        <w:docPartUnique/>
      </w:docPartObj>
    </w:sdtPr>
    <w:sdtEndPr/>
    <w:sdtContent>
      <w:sdt>
        <w:sdtPr>
          <w:id w:val="-1358652486"/>
          <w:docPartObj>
            <w:docPartGallery w:val="Page Numbers (Top of Page)"/>
            <w:docPartUnique/>
          </w:docPartObj>
        </w:sdtPr>
        <w:sdtEndPr/>
        <w:sdtContent>
          <w:p w14:paraId="4CF374EE" w14:textId="77777777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07A2B" w14:textId="7EA931E1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F2DB" w14:textId="77777777" w:rsidR="00422035" w:rsidRDefault="00422035" w:rsidP="00421DD1">
      <w:r>
        <w:separator/>
      </w:r>
    </w:p>
  </w:footnote>
  <w:footnote w:type="continuationSeparator" w:id="0">
    <w:p w14:paraId="046CD428" w14:textId="77777777" w:rsidR="00422035" w:rsidRDefault="00422035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B7506"/>
    <w:rsid w:val="000D4080"/>
    <w:rsid w:val="000F505D"/>
    <w:rsid w:val="000F62F0"/>
    <w:rsid w:val="00104AA6"/>
    <w:rsid w:val="00107AB4"/>
    <w:rsid w:val="00160429"/>
    <w:rsid w:val="001626E6"/>
    <w:rsid w:val="00180328"/>
    <w:rsid w:val="001833FF"/>
    <w:rsid w:val="001B6CCE"/>
    <w:rsid w:val="001C3567"/>
    <w:rsid w:val="001C384C"/>
    <w:rsid w:val="001D1A7E"/>
    <w:rsid w:val="001D2B7F"/>
    <w:rsid w:val="001D7C58"/>
    <w:rsid w:val="001E32FB"/>
    <w:rsid w:val="001E3E7C"/>
    <w:rsid w:val="001F020C"/>
    <w:rsid w:val="00207A8F"/>
    <w:rsid w:val="00212F5B"/>
    <w:rsid w:val="00223B78"/>
    <w:rsid w:val="002408B2"/>
    <w:rsid w:val="0024169B"/>
    <w:rsid w:val="00287D67"/>
    <w:rsid w:val="002937CB"/>
    <w:rsid w:val="002C0AE4"/>
    <w:rsid w:val="00300504"/>
    <w:rsid w:val="00304CDE"/>
    <w:rsid w:val="0033167B"/>
    <w:rsid w:val="00352FD7"/>
    <w:rsid w:val="00375216"/>
    <w:rsid w:val="003854BB"/>
    <w:rsid w:val="003A5912"/>
    <w:rsid w:val="003B231C"/>
    <w:rsid w:val="003B6902"/>
    <w:rsid w:val="003C3BED"/>
    <w:rsid w:val="003E1A4F"/>
    <w:rsid w:val="003E46A9"/>
    <w:rsid w:val="00407DC5"/>
    <w:rsid w:val="00420E3A"/>
    <w:rsid w:val="00421DD1"/>
    <w:rsid w:val="00422035"/>
    <w:rsid w:val="00431732"/>
    <w:rsid w:val="004404DE"/>
    <w:rsid w:val="00477297"/>
    <w:rsid w:val="00481AC4"/>
    <w:rsid w:val="00482022"/>
    <w:rsid w:val="00483DFE"/>
    <w:rsid w:val="004859DC"/>
    <w:rsid w:val="004903A2"/>
    <w:rsid w:val="004B051C"/>
    <w:rsid w:val="004D7C32"/>
    <w:rsid w:val="005004CF"/>
    <w:rsid w:val="0050100E"/>
    <w:rsid w:val="00502E5A"/>
    <w:rsid w:val="00521102"/>
    <w:rsid w:val="005350A6"/>
    <w:rsid w:val="00545A99"/>
    <w:rsid w:val="005614DB"/>
    <w:rsid w:val="00576025"/>
    <w:rsid w:val="00580321"/>
    <w:rsid w:val="00583423"/>
    <w:rsid w:val="005956FF"/>
    <w:rsid w:val="0059614C"/>
    <w:rsid w:val="005A08C8"/>
    <w:rsid w:val="005A6524"/>
    <w:rsid w:val="005B671D"/>
    <w:rsid w:val="005B76D0"/>
    <w:rsid w:val="005C019D"/>
    <w:rsid w:val="005E1C28"/>
    <w:rsid w:val="005F3D49"/>
    <w:rsid w:val="005F43DF"/>
    <w:rsid w:val="005F778A"/>
    <w:rsid w:val="00607502"/>
    <w:rsid w:val="006215B7"/>
    <w:rsid w:val="00630416"/>
    <w:rsid w:val="006320BE"/>
    <w:rsid w:val="0064070B"/>
    <w:rsid w:val="00640CD8"/>
    <w:rsid w:val="006501DC"/>
    <w:rsid w:val="00650D59"/>
    <w:rsid w:val="00661DC0"/>
    <w:rsid w:val="006736F6"/>
    <w:rsid w:val="006866FD"/>
    <w:rsid w:val="00697793"/>
    <w:rsid w:val="006C7A91"/>
    <w:rsid w:val="006F1735"/>
    <w:rsid w:val="00711F1A"/>
    <w:rsid w:val="00714F2C"/>
    <w:rsid w:val="00736439"/>
    <w:rsid w:val="007712DE"/>
    <w:rsid w:val="00786B2A"/>
    <w:rsid w:val="0079733C"/>
    <w:rsid w:val="007A3B89"/>
    <w:rsid w:val="007B7618"/>
    <w:rsid w:val="007E6EBF"/>
    <w:rsid w:val="007E7F1F"/>
    <w:rsid w:val="007F4E38"/>
    <w:rsid w:val="007F57D3"/>
    <w:rsid w:val="007F5A7D"/>
    <w:rsid w:val="007F75F2"/>
    <w:rsid w:val="00800CF7"/>
    <w:rsid w:val="008012BE"/>
    <w:rsid w:val="00803FCA"/>
    <w:rsid w:val="008139B6"/>
    <w:rsid w:val="008200D6"/>
    <w:rsid w:val="00840295"/>
    <w:rsid w:val="00841424"/>
    <w:rsid w:val="0086322A"/>
    <w:rsid w:val="00871DF6"/>
    <w:rsid w:val="008C3134"/>
    <w:rsid w:val="0090351F"/>
    <w:rsid w:val="00911964"/>
    <w:rsid w:val="0091214D"/>
    <w:rsid w:val="009238FF"/>
    <w:rsid w:val="009459B7"/>
    <w:rsid w:val="009710B4"/>
    <w:rsid w:val="00976CFB"/>
    <w:rsid w:val="009A2FDF"/>
    <w:rsid w:val="009C0546"/>
    <w:rsid w:val="009C14A5"/>
    <w:rsid w:val="009C64AC"/>
    <w:rsid w:val="009D17C4"/>
    <w:rsid w:val="009D51D8"/>
    <w:rsid w:val="009E776C"/>
    <w:rsid w:val="009F41DB"/>
    <w:rsid w:val="00A24A0D"/>
    <w:rsid w:val="00A646AF"/>
    <w:rsid w:val="00A85FF8"/>
    <w:rsid w:val="00A964AD"/>
    <w:rsid w:val="00AA7020"/>
    <w:rsid w:val="00AC64EA"/>
    <w:rsid w:val="00AC6D95"/>
    <w:rsid w:val="00AD1A9F"/>
    <w:rsid w:val="00AD1D02"/>
    <w:rsid w:val="00AD7B62"/>
    <w:rsid w:val="00AE6D59"/>
    <w:rsid w:val="00AF29D9"/>
    <w:rsid w:val="00AF5DE0"/>
    <w:rsid w:val="00B0580D"/>
    <w:rsid w:val="00B3281B"/>
    <w:rsid w:val="00B4515C"/>
    <w:rsid w:val="00B70208"/>
    <w:rsid w:val="00B715C6"/>
    <w:rsid w:val="00B73B75"/>
    <w:rsid w:val="00BA27A0"/>
    <w:rsid w:val="00BA50C4"/>
    <w:rsid w:val="00BB14B1"/>
    <w:rsid w:val="00BC2FE8"/>
    <w:rsid w:val="00BC543A"/>
    <w:rsid w:val="00BE4F7B"/>
    <w:rsid w:val="00BF0670"/>
    <w:rsid w:val="00C01C0E"/>
    <w:rsid w:val="00C41816"/>
    <w:rsid w:val="00C42CED"/>
    <w:rsid w:val="00C45A67"/>
    <w:rsid w:val="00C5187C"/>
    <w:rsid w:val="00C6172D"/>
    <w:rsid w:val="00CA6105"/>
    <w:rsid w:val="00CA70F4"/>
    <w:rsid w:val="00CB2856"/>
    <w:rsid w:val="00CF7875"/>
    <w:rsid w:val="00D30CA2"/>
    <w:rsid w:val="00D331A6"/>
    <w:rsid w:val="00D73198"/>
    <w:rsid w:val="00D92C2E"/>
    <w:rsid w:val="00D96E5D"/>
    <w:rsid w:val="00DB5177"/>
    <w:rsid w:val="00DB5B7F"/>
    <w:rsid w:val="00DB76DE"/>
    <w:rsid w:val="00DF608D"/>
    <w:rsid w:val="00E01E0D"/>
    <w:rsid w:val="00E02B84"/>
    <w:rsid w:val="00E44B39"/>
    <w:rsid w:val="00E542B2"/>
    <w:rsid w:val="00E547A4"/>
    <w:rsid w:val="00E55133"/>
    <w:rsid w:val="00E90E14"/>
    <w:rsid w:val="00EA0716"/>
    <w:rsid w:val="00EC10DA"/>
    <w:rsid w:val="00ED0EE2"/>
    <w:rsid w:val="00EE1860"/>
    <w:rsid w:val="00F06AA6"/>
    <w:rsid w:val="00F10B35"/>
    <w:rsid w:val="00F14452"/>
    <w:rsid w:val="00F343EF"/>
    <w:rsid w:val="00F45F8B"/>
    <w:rsid w:val="00F51CB5"/>
    <w:rsid w:val="00F80A5F"/>
    <w:rsid w:val="00F821A1"/>
    <w:rsid w:val="00F82E8E"/>
    <w:rsid w:val="00F85F1F"/>
    <w:rsid w:val="00F86361"/>
    <w:rsid w:val="00F91067"/>
    <w:rsid w:val="00FA516F"/>
    <w:rsid w:val="00FB0D24"/>
    <w:rsid w:val="00FE292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5" ma:contentTypeDescription="Crie um novo documento." ma:contentTypeScope="" ma:versionID="e44f782692d0a6c636135268ab3d4359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15b4f8d4fdfafebaf0e1ad8b1e2aee01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" ma:index="22" nillable="true" ma:displayName="m" ma:format="DateOnly" ma:internalName="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 xmlns="9dee0a48-fc0c-418b-95fb-08cb8e59e960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2EEEB-AC34-4C7A-997A-08E651FF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0B319-7323-4440-A80B-7605C53E03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ee0a48-fc0c-418b-95fb-08cb8e59e9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Schiavinato</dc:creator>
  <cp:keywords/>
  <dc:description/>
  <cp:lastModifiedBy>William Alvarenga</cp:lastModifiedBy>
  <cp:revision>2</cp:revision>
  <cp:lastPrinted>2018-10-25T17:36:00Z</cp:lastPrinted>
  <dcterms:created xsi:type="dcterms:W3CDTF">2021-05-18T20:58:00Z</dcterms:created>
  <dcterms:modified xsi:type="dcterms:W3CDTF">2021-05-18T20:58:00Z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