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2A113D9" w:rsidR="008A1E03" w:rsidRDefault="00680A1A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>
        <w:rPr>
          <w:rFonts w:ascii="Open Sans" w:hAnsi="Open Sans" w:cs="Open Sans"/>
          <w:b/>
          <w:caps/>
          <w:sz w:val="20"/>
          <w:szCs w:val="20"/>
        </w:rPr>
        <w:tab/>
      </w:r>
    </w:p>
    <w:p w14:paraId="42118ACF" w14:textId="5E3BD620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bookmarkStart w:id="0" w:name="_Hlk111729605"/>
      <w:bookmarkStart w:id="1" w:name="_Hlk40114722"/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450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451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452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453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454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455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456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FA6FDB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2A22B7">
        <w:rPr>
          <w:rFonts w:ascii="Open Sans" w:hAnsi="Open Sans" w:cs="Open Sans"/>
          <w:b/>
          <w:bCs/>
          <w:caps/>
          <w:sz w:val="20"/>
          <w:szCs w:val="20"/>
        </w:rPr>
        <w:t xml:space="preserve"> 25</w:t>
      </w:r>
      <w:r w:rsidR="00E7670C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 xml:space="preserve"> </w:t>
      </w:r>
      <w:r w:rsidR="0051082E" w:rsidRPr="00AF1712">
        <w:rPr>
          <w:rFonts w:ascii="Open Sans" w:hAnsi="Open Sans" w:cs="Open Sans"/>
          <w:b/>
          <w:sz w:val="20"/>
          <w:szCs w:val="20"/>
        </w:rPr>
        <w:t xml:space="preserve">DE </w:t>
      </w:r>
      <w:r w:rsidR="002A22B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91013D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D50CCC" w:rsidRPr="00AF1712">
        <w:rPr>
          <w:rFonts w:ascii="Open Sans" w:hAnsi="Open Sans" w:cs="Open Sans"/>
          <w:b/>
          <w:caps/>
          <w:sz w:val="20"/>
          <w:szCs w:val="20"/>
        </w:rPr>
        <w:t>2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6159819" w14:textId="0CB1C4FA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D535CD" w:rsidRPr="00D535CD">
        <w:rPr>
          <w:rFonts w:ascii="Open Sans" w:hAnsi="Open Sans" w:cs="Open Sans"/>
          <w:sz w:val="20"/>
        </w:rPr>
        <w:t>concessão de carência no pagamento das Amortizações Programadas devidas no</w:t>
      </w:r>
      <w:r w:rsidR="0041663F">
        <w:rPr>
          <w:rFonts w:ascii="Open Sans" w:hAnsi="Open Sans" w:cs="Open Sans"/>
          <w:sz w:val="20"/>
        </w:rPr>
        <w:t>s</w:t>
      </w:r>
      <w:r w:rsidR="00D535CD" w:rsidRPr="00D535CD">
        <w:rPr>
          <w:rFonts w:ascii="Open Sans" w:hAnsi="Open Sans" w:cs="Open Sans"/>
          <w:sz w:val="20"/>
        </w:rPr>
        <w:t xml:space="preserve"> m</w:t>
      </w:r>
      <w:r w:rsidR="0041663F">
        <w:rPr>
          <w:rFonts w:ascii="Open Sans" w:hAnsi="Open Sans" w:cs="Open Sans"/>
          <w:sz w:val="20"/>
        </w:rPr>
        <w:t>eses</w:t>
      </w:r>
      <w:r w:rsidR="00D535CD" w:rsidRPr="00D535CD">
        <w:rPr>
          <w:rFonts w:ascii="Open Sans" w:hAnsi="Open Sans" w:cs="Open Sans"/>
          <w:sz w:val="20"/>
        </w:rPr>
        <w:t xml:space="preserve"> de agosto</w:t>
      </w:r>
      <w:r w:rsidR="00105D8B">
        <w:rPr>
          <w:rFonts w:ascii="Open Sans" w:hAnsi="Open Sans" w:cs="Open Sans"/>
          <w:sz w:val="20"/>
        </w:rPr>
        <w:t>,</w:t>
      </w:r>
      <w:r w:rsidR="00D535CD" w:rsidRPr="00D535CD">
        <w:rPr>
          <w:rFonts w:ascii="Open Sans" w:hAnsi="Open Sans" w:cs="Open Sans"/>
          <w:sz w:val="20"/>
        </w:rPr>
        <w:t xml:space="preserve"> </w:t>
      </w:r>
      <w:r w:rsidR="0041663F">
        <w:rPr>
          <w:rFonts w:ascii="Open Sans" w:hAnsi="Open Sans" w:cs="Open Sans"/>
          <w:sz w:val="20"/>
        </w:rPr>
        <w:t xml:space="preserve">setembro </w:t>
      </w:r>
      <w:r w:rsidR="00105D8B">
        <w:rPr>
          <w:rFonts w:ascii="Open Sans" w:hAnsi="Open Sans" w:cs="Open Sans"/>
          <w:sz w:val="20"/>
        </w:rPr>
        <w:t xml:space="preserve">e outubro </w:t>
      </w:r>
      <w:r w:rsidR="00D535CD" w:rsidRPr="00D535CD">
        <w:rPr>
          <w:rFonts w:ascii="Open Sans" w:hAnsi="Open Sans" w:cs="Open Sans"/>
          <w:sz w:val="20"/>
        </w:rPr>
        <w:t>de 2022, conforme previstas no Anexo II ao Termo de Securitização</w:t>
      </w:r>
      <w:r w:rsidR="002324A3">
        <w:rPr>
          <w:rFonts w:ascii="Open Sans" w:hAnsi="Open Sans" w:cs="Open Sans"/>
          <w:sz w:val="20"/>
        </w:rPr>
        <w:t xml:space="preserve"> 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>e na Escritura de Emissão de Debêntures</w:t>
      </w:r>
      <w:r w:rsidR="0004230C" w:rsidRPr="0004230C">
        <w:rPr>
          <w:rFonts w:ascii="Open Sans" w:hAnsi="Open Sans" w:cs="Open Sans"/>
          <w:sz w:val="20"/>
        </w:rPr>
        <w:t>;</w:t>
      </w:r>
    </w:p>
    <w:p w14:paraId="6578F170" w14:textId="77777777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36256B8" w14:textId="42D46A6D" w:rsidR="00CF78BE" w:rsidRPr="007A3B89" w:rsidRDefault="0004143F" w:rsidP="000876FB">
      <w:pPr>
        <w:pStyle w:val="Estilo"/>
        <w:pBdr>
          <w:bottom w:val="single" w:sz="4" w:space="1" w:color="auto"/>
        </w:pBdr>
        <w:tabs>
          <w:tab w:val="left" w:pos="2690"/>
        </w:tabs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</w:p>
    <w:p w14:paraId="4633A1A9" w14:textId="7BFACE17" w:rsidR="0004143F" w:rsidRPr="007A3B89" w:rsidRDefault="0004143F" w:rsidP="0004143F">
      <w:pPr>
        <w:pStyle w:val="Estilo"/>
        <w:pBdr>
          <w:bottom w:val="single" w:sz="4" w:space="1" w:color="auto"/>
        </w:pBdr>
        <w:tabs>
          <w:tab w:val="left" w:pos="2690"/>
        </w:tabs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</w:p>
    <w:p w14:paraId="6DB03080" w14:textId="0AD11B56" w:rsidR="005A44BF" w:rsidRPr="000876FB" w:rsidRDefault="005A44BF" w:rsidP="00C41816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31802452" w14:textId="1ADE5C33" w:rsidR="008139B6" w:rsidRDefault="008C07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292A8C" w:rsidRPr="00292A8C">
        <w:rPr>
          <w:rFonts w:ascii="Open Sans" w:hAnsi="Open Sans" w:cs="Open Sans"/>
          <w:sz w:val="20"/>
        </w:rPr>
        <w:t xml:space="preserve">concessão de </w:t>
      </w:r>
      <w:proofErr w:type="spellStart"/>
      <w:r w:rsidR="00292A8C" w:rsidRPr="00E82114">
        <w:rPr>
          <w:rFonts w:ascii="Open Sans" w:hAnsi="Open Sans" w:cs="Open Sans"/>
          <w:i/>
          <w:iCs/>
          <w:sz w:val="20"/>
        </w:rPr>
        <w:t>waiver</w:t>
      </w:r>
      <w:proofErr w:type="spellEnd"/>
      <w:r w:rsidR="00292A8C" w:rsidRPr="00292A8C">
        <w:rPr>
          <w:rFonts w:ascii="Open Sans" w:hAnsi="Open Sans" w:cs="Open Sans"/>
          <w:sz w:val="20"/>
        </w:rPr>
        <w:t xml:space="preserve"> à Devedora no sentido de a Securitizadora abster-se de decretar o Vencimento Antecipado das Debêntures e o vencimento antecipado dos Créditos Imobiliários, em decorrência do não pagamento da Amortização Programada devida no</w:t>
      </w:r>
      <w:r w:rsidR="0041663F">
        <w:rPr>
          <w:rFonts w:ascii="Open Sans" w:hAnsi="Open Sans" w:cs="Open Sans"/>
          <w:sz w:val="20"/>
        </w:rPr>
        <w:t>s</w:t>
      </w:r>
      <w:r w:rsidR="00292A8C" w:rsidRPr="00292A8C">
        <w:rPr>
          <w:rFonts w:ascii="Open Sans" w:hAnsi="Open Sans" w:cs="Open Sans"/>
          <w:sz w:val="20"/>
        </w:rPr>
        <w:t xml:space="preserve"> m</w:t>
      </w:r>
      <w:r w:rsidR="0041663F">
        <w:rPr>
          <w:rFonts w:ascii="Open Sans" w:hAnsi="Open Sans" w:cs="Open Sans"/>
          <w:sz w:val="20"/>
        </w:rPr>
        <w:t>ese</w:t>
      </w:r>
      <w:r w:rsidR="00292A8C" w:rsidRPr="00292A8C">
        <w:rPr>
          <w:rFonts w:ascii="Open Sans" w:hAnsi="Open Sans" w:cs="Open Sans"/>
          <w:sz w:val="20"/>
        </w:rPr>
        <w:t>s de agosto</w:t>
      </w:r>
      <w:r w:rsidR="00105D8B">
        <w:rPr>
          <w:rFonts w:ascii="Open Sans" w:hAnsi="Open Sans" w:cs="Open Sans"/>
          <w:sz w:val="20"/>
        </w:rPr>
        <w:t>,</w:t>
      </w:r>
      <w:r w:rsidR="0041663F">
        <w:rPr>
          <w:rFonts w:ascii="Open Sans" w:hAnsi="Open Sans" w:cs="Open Sans"/>
          <w:sz w:val="20"/>
        </w:rPr>
        <w:t xml:space="preserve"> setembro</w:t>
      </w:r>
      <w:r w:rsidR="00292A8C" w:rsidRPr="00292A8C">
        <w:rPr>
          <w:rFonts w:ascii="Open Sans" w:hAnsi="Open Sans" w:cs="Open Sans"/>
          <w:sz w:val="20"/>
        </w:rPr>
        <w:t xml:space="preserve"> </w:t>
      </w:r>
      <w:r w:rsidR="00105D8B">
        <w:rPr>
          <w:rFonts w:ascii="Open Sans" w:hAnsi="Open Sans" w:cs="Open Sans"/>
          <w:sz w:val="20"/>
        </w:rPr>
        <w:t xml:space="preserve">e outubro </w:t>
      </w:r>
      <w:r w:rsidR="00292A8C" w:rsidRPr="00292A8C">
        <w:rPr>
          <w:rFonts w:ascii="Open Sans" w:hAnsi="Open Sans" w:cs="Open Sans"/>
          <w:sz w:val="20"/>
        </w:rPr>
        <w:t>de 2022</w:t>
      </w:r>
      <w:r w:rsidR="0004230C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954C99D" w14:textId="77777777" w:rsidR="00B15C01" w:rsidRPr="007A3B89" w:rsidRDefault="00B15C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BFE1C82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60D5ADD" w14:textId="77777777" w:rsidR="008139B6" w:rsidRPr="007A3B89" w:rsidRDefault="008139B6" w:rsidP="00C41816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E5D20BC" w14:textId="77777777" w:rsidR="002E7BBD" w:rsidRPr="000876FB" w:rsidRDefault="002E7BBD" w:rsidP="002E7BBD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32DC9035" w14:textId="1A41514A" w:rsidR="003A2265" w:rsidRPr="007A3B89" w:rsidRDefault="003A2265" w:rsidP="003A2265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105D8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iii</w:t>
      </w:r>
      <w:proofErr w:type="spellEnd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E82114">
        <w:rPr>
          <w:rFonts w:ascii="Open Sans" w:hAnsi="Open Sans" w:cs="Open Sans"/>
          <w:color w:val="000000" w:themeColor="text1"/>
          <w:sz w:val="20"/>
          <w:szCs w:val="20"/>
        </w:rPr>
        <w:t>abstenção de readequação na curva de Amortizações Programadas dos CRI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 xml:space="preserve"> e das Debêntures na Escritura de Emissão de Debêntures</w:t>
      </w:r>
      <w:r w:rsidR="007C2E90">
        <w:rPr>
          <w:rFonts w:ascii="Open Sans" w:hAnsi="Open Sans" w:cs="Open Sans"/>
          <w:color w:val="000000" w:themeColor="text1"/>
          <w:sz w:val="20"/>
          <w:szCs w:val="20"/>
        </w:rPr>
        <w:t xml:space="preserve">, bem como 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7C2E90">
        <w:rPr>
          <w:rFonts w:ascii="Open Sans" w:hAnsi="Open Sans" w:cs="Open Sans"/>
          <w:color w:val="000000" w:themeColor="text1"/>
          <w:sz w:val="20"/>
          <w:szCs w:val="20"/>
        </w:rPr>
        <w:t>o Anexo II ao Termo de Securitização</w:t>
      </w:r>
      <w:r w:rsidR="00E82114">
        <w:rPr>
          <w:rFonts w:ascii="Open Sans" w:hAnsi="Open Sans" w:cs="Open Sans"/>
          <w:color w:val="000000" w:themeColor="text1"/>
          <w:sz w:val="20"/>
          <w:szCs w:val="20"/>
        </w:rPr>
        <w:t xml:space="preserve"> em razão das carências concedidas nos itens (i) e (</w:t>
      </w:r>
      <w:proofErr w:type="spellStart"/>
      <w:r w:rsidR="00E82114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E82114">
        <w:rPr>
          <w:rFonts w:ascii="Open Sans" w:hAnsi="Open Sans" w:cs="Open Sans"/>
          <w:color w:val="000000" w:themeColor="text1"/>
          <w:sz w:val="20"/>
          <w:szCs w:val="20"/>
        </w:rPr>
        <w:t>) desta Ordem do Dia</w:t>
      </w:r>
      <w:r w:rsidRPr="00AD74C7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2950DD4" w14:textId="77777777" w:rsidR="003A2265" w:rsidRPr="007A3B89" w:rsidRDefault="003A2265" w:rsidP="003A2265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B407048" w14:textId="63263FFC" w:rsidR="003A2265" w:rsidRPr="007A3B89" w:rsidRDefault="003A2265" w:rsidP="003A2265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</w:t>
      </w:r>
      <w:r w:rsidR="00C9245B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4A8B760" w14:textId="77777777" w:rsidR="00C76B0E" w:rsidRPr="007A3B89" w:rsidRDefault="00C76B0E" w:rsidP="003A226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A0BD78B" w14:textId="77777777" w:rsidR="003A2265" w:rsidRPr="000876FB" w:rsidRDefault="003A2265" w:rsidP="002E7BBD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6A67B5FB" w14:textId="4A6663BC" w:rsidR="00D64BD3" w:rsidRPr="001507E4" w:rsidRDefault="001507E4" w:rsidP="001507E4">
      <w:p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iv</w:t>
      </w:r>
      <w:proofErr w:type="spellEnd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D64BD3" w:rsidRPr="001507E4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das Demonstrações Financeiras do Patrimônio Separado referentes ao exercício encerrado </w:t>
      </w:r>
      <w:r w:rsidR="00D64BD3" w:rsidRPr="00FF36AC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r w:rsidR="00FF36AC" w:rsidRPr="00FF36AC">
        <w:rPr>
          <w:rFonts w:ascii="Open Sans" w:hAnsi="Open Sans" w:cs="Open Sans"/>
          <w:color w:val="000000" w:themeColor="text1"/>
          <w:sz w:val="20"/>
          <w:szCs w:val="20"/>
        </w:rPr>
        <w:t>30 de junho de 2022</w:t>
      </w:r>
      <w:r w:rsidR="00D64BD3" w:rsidRPr="00FF36AC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64BD3" w:rsidRPr="00FF36AC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</w:t>
      </w:r>
      <w:r w:rsidR="00D64BD3" w:rsidRPr="001507E4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Financeiras</w:t>
      </w:r>
      <w:r w:rsidR="00D64BD3" w:rsidRPr="001507E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64BD3" w:rsidRPr="001507E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64BD3" w:rsidRPr="001507E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60.</w:t>
      </w:r>
    </w:p>
    <w:p w14:paraId="6B0A76D5" w14:textId="77777777" w:rsidR="00B15C01" w:rsidRPr="007A3B89" w:rsidRDefault="00B15C01" w:rsidP="00B15C01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B7DABEA" w14:textId="77777777" w:rsidR="00B15C01" w:rsidRPr="007A3B89" w:rsidRDefault="00B15C01" w:rsidP="00B15C01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Pr="007A3B89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1D97BF" w14:textId="77777777" w:rsidR="00C76B0E" w:rsidRDefault="00C76B0E" w:rsidP="00C76B0E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445F9F0" w14:textId="27859246" w:rsidR="00C76B0E" w:rsidRPr="007A3B89" w:rsidRDefault="00C76B0E" w:rsidP="00C76B0E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r w:rsidR="001507E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v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D64BD3" w:rsidRPr="00B27541">
        <w:rPr>
          <w:rFonts w:ascii="Open Sans" w:hAnsi="Open Sans" w:cs="Open Sans"/>
          <w:color w:val="000000" w:themeColor="text1"/>
          <w:sz w:val="20"/>
          <w:szCs w:val="20"/>
        </w:rPr>
        <w:t>autorização</w:t>
      </w:r>
      <w:r w:rsidR="00D64BD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64BD3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para que o Agente Fiduciário e a Securitizadora pratiquem todo e qualquer ato, celebrem todos e quaisquer contratos, aditamentos ou documentos necessários para a efetivação e implementação das matérias constantes da Ordem do Dia nos documentos relacionados </w:t>
      </w:r>
      <w:r w:rsidR="00D64BD3">
        <w:rPr>
          <w:rFonts w:ascii="Open Sans" w:hAnsi="Open Sans" w:cs="Open Sans"/>
          <w:color w:val="000000" w:themeColor="text1"/>
          <w:sz w:val="20"/>
          <w:szCs w:val="20"/>
        </w:rPr>
        <w:t>à Emissão</w:t>
      </w:r>
      <w:r w:rsidR="00D64BD3" w:rsidRPr="00B27541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B925A08" w14:textId="77777777" w:rsidR="00C76B0E" w:rsidRPr="007A3B89" w:rsidRDefault="00C76B0E" w:rsidP="00C76B0E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894C9AF" w14:textId="77777777" w:rsidR="00C76B0E" w:rsidRPr="007A3B89" w:rsidRDefault="00C76B0E" w:rsidP="00C76B0E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C8DF40C" w14:textId="04CBB25C" w:rsidR="00D13935" w:rsidRDefault="00D13935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5862301" w14:textId="7F0D6F64" w:rsidR="00C76B0E" w:rsidRPr="007A3B89" w:rsidRDefault="00C76B0E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_____________________________________________________________________________________________________</w:t>
      </w:r>
    </w:p>
    <w:p w14:paraId="4E40198B" w14:textId="77777777" w:rsidR="00803FCA" w:rsidRPr="007A3B89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209EBFAC" w14:textId="03E77CA0" w:rsidR="00F2129D" w:rsidRDefault="00F2129D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11C29B64" w:rsidR="00703F00" w:rsidRPr="00FF36AC" w:rsidRDefault="00F2129D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br w:type="page"/>
      </w: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93497AB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Assembleia Geral de Titulares dos Certificados de Recebíveis Imobiliários 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E2F12" w:rsidRPr="00CE2F12">
        <w:rPr>
          <w:rFonts w:ascii="Open Sans" w:hAnsi="Open Sans" w:cs="Open Sans"/>
          <w:bCs/>
          <w:sz w:val="20"/>
          <w:szCs w:val="20"/>
        </w:rPr>
        <w:t xml:space="preserve">449ª, 450ª, 451ª, 452ª, 453ª, 454ª, 455ª </w:t>
      </w:r>
      <w:r w:rsidR="00CE2F12">
        <w:rPr>
          <w:rFonts w:ascii="Open Sans" w:hAnsi="Open Sans" w:cs="Open Sans"/>
          <w:bCs/>
          <w:sz w:val="20"/>
          <w:szCs w:val="20"/>
        </w:rPr>
        <w:t>e</w:t>
      </w:r>
      <w:r w:rsidR="00CE2F12" w:rsidRPr="00CE2F12">
        <w:rPr>
          <w:rFonts w:ascii="Open Sans" w:hAnsi="Open Sans" w:cs="Open Sans"/>
          <w:bCs/>
          <w:sz w:val="20"/>
          <w:szCs w:val="20"/>
        </w:rPr>
        <w:t xml:space="preserve"> 456ª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Séries da 1ª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5603A8">
        <w:rPr>
          <w:rFonts w:ascii="Open Sans" w:hAnsi="Open Sans" w:cs="Open Sans"/>
          <w:i/>
          <w:iCs/>
          <w:sz w:val="20"/>
          <w:szCs w:val="20"/>
        </w:rPr>
        <w:t>s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CE2F12" w:rsidRPr="00CE2F12">
        <w:rPr>
          <w:rFonts w:ascii="Open Sans" w:hAnsi="Open Sans" w:cs="Open Sans"/>
          <w:bCs/>
          <w:i/>
          <w:iCs/>
          <w:sz w:val="20"/>
          <w:szCs w:val="20"/>
        </w:rPr>
        <w:t xml:space="preserve">449ª, 450ª, 451ª, 452ª, 453ª, 454ª, 455ª e 456ª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Séries da 1ª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135CED">
        <w:rPr>
          <w:rFonts w:ascii="Open Sans" w:hAnsi="Open Sans" w:cs="Open Sans"/>
          <w:bCs/>
          <w:sz w:val="20"/>
          <w:szCs w:val="20"/>
        </w:rPr>
        <w:t>14 de agosto de 2020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B71FF0">
        <w:rPr>
          <w:rFonts w:ascii="Open Sans" w:hAnsi="Open Sans" w:cs="Open Sans"/>
          <w:sz w:val="20"/>
          <w:szCs w:val="20"/>
        </w:rPr>
        <w:t xml:space="preserve">Simplific Pavarini </w:t>
      </w:r>
      <w:r w:rsidR="00914F1C" w:rsidRPr="005603A8">
        <w:rPr>
          <w:rFonts w:ascii="Open Sans" w:hAnsi="Open Sans" w:cs="Open Sans"/>
          <w:sz w:val="20"/>
          <w:szCs w:val="20"/>
        </w:rPr>
        <w:t xml:space="preserve"> Distribuidora de Títulos e Valores Mobiliários </w:t>
      </w:r>
      <w:r w:rsidR="00B71FF0">
        <w:rPr>
          <w:rFonts w:ascii="Open Sans" w:hAnsi="Open Sans" w:cs="Open Sans"/>
          <w:sz w:val="20"/>
          <w:szCs w:val="20"/>
        </w:rPr>
        <w:t>LTDA.</w:t>
      </w:r>
      <w:r w:rsidR="00914F1C" w:rsidRPr="00914F1C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76924CB6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>da Resolução CVM nº 60 de 23 de dezembro de 2021 (“</w:t>
      </w:r>
      <w:r w:rsidR="00A1394D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42541514" w14:textId="77777777" w:rsidR="006C2D95" w:rsidRDefault="006C2D95" w:rsidP="006C2D95">
      <w:pPr>
        <w:pStyle w:val="Estil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1B01AB32" w14:textId="76B41B91" w:rsidR="006C2D95" w:rsidRPr="007A3B89" w:rsidRDefault="006C2D95" w:rsidP="007220D4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 Titular do CRI declara que inexiste qualquer hipótese que poderia ser caracterizada como conflito de interesses em relação das matérias da Ordem do Dia, Emissora e demais partes da operação, bem como entre partes relacionadas, conforme definição prevista no Pronunciamento Técnico CPC 05, ao artigo 115 § 1º da Lei 6404/76, e outras hipóteses previstas em lei.</w:t>
      </w:r>
    </w:p>
    <w:p w14:paraId="2C15D411" w14:textId="77777777" w:rsidR="006C2D95" w:rsidRPr="007A3B89" w:rsidRDefault="006C2D95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2BC0488D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Geral de Titulares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6915AEA" w14:textId="77777777" w:rsidR="005C0B32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efetiva data de recebimento do voto será a data de recebimento, pela Emissora, da Instrução de Voto e de todos os documentos que a acompanham, em formato eletrônico, conforme indicado acima.</w:t>
      </w:r>
    </w:p>
    <w:p w14:paraId="1304F57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6FA6C5A1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3º, § 4º, inciso I, da Instrução CVM 625.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artigo 3º, § 4º, inciso II, no artigo 7º, § 1º, e no artigo 9º, inciso I, todos da Instrução CVM 625.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87BE" w14:textId="77777777" w:rsidR="0005468A" w:rsidRDefault="0005468A" w:rsidP="00421DD1">
      <w:r>
        <w:separator/>
      </w:r>
    </w:p>
  </w:endnote>
  <w:endnote w:type="continuationSeparator" w:id="0">
    <w:p w14:paraId="35A2D0EC" w14:textId="77777777" w:rsidR="0005468A" w:rsidRDefault="0005468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667EE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13E2" w14:textId="77777777" w:rsidR="0005468A" w:rsidRDefault="0005468A" w:rsidP="00421DD1">
      <w:r>
        <w:separator/>
      </w:r>
    </w:p>
  </w:footnote>
  <w:footnote w:type="continuationSeparator" w:id="0">
    <w:p w14:paraId="6C41BAD6" w14:textId="77777777" w:rsidR="0005468A" w:rsidRDefault="0005468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687" w14:textId="77777777" w:rsidR="00B667EE" w:rsidRDefault="001306A5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5D37C12B" wp14:editId="3EFA866F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8C867" w14:textId="77777777" w:rsidR="00B667EE" w:rsidRDefault="00CC7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2A9"/>
    <w:multiLevelType w:val="hybridMultilevel"/>
    <w:tmpl w:val="3AE00D9A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1155"/>
    <w:multiLevelType w:val="hybridMultilevel"/>
    <w:tmpl w:val="C780F878"/>
    <w:lvl w:ilvl="0" w:tplc="6B4CB19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47150"/>
    <w:multiLevelType w:val="hybridMultilevel"/>
    <w:tmpl w:val="07A6B528"/>
    <w:lvl w:ilvl="0" w:tplc="77A69DB8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0679119">
    <w:abstractNumId w:val="7"/>
  </w:num>
  <w:num w:numId="2" w16cid:durableId="1268197970">
    <w:abstractNumId w:val="10"/>
  </w:num>
  <w:num w:numId="3" w16cid:durableId="434592599">
    <w:abstractNumId w:val="6"/>
    <w:lvlOverride w:ilvl="0">
      <w:lvl w:ilvl="0">
        <w:numFmt w:val="decimal"/>
        <w:lvlText w:val="%1."/>
        <w:lvlJc w:val="left"/>
      </w:lvl>
    </w:lvlOverride>
  </w:num>
  <w:num w:numId="4" w16cid:durableId="845024252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1316257069">
    <w:abstractNumId w:val="5"/>
    <w:lvlOverride w:ilvl="0">
      <w:lvl w:ilvl="0">
        <w:numFmt w:val="decimal"/>
        <w:lvlText w:val="%1."/>
        <w:lvlJc w:val="left"/>
      </w:lvl>
    </w:lvlOverride>
  </w:num>
  <w:num w:numId="6" w16cid:durableId="611329581">
    <w:abstractNumId w:val="2"/>
  </w:num>
  <w:num w:numId="7" w16cid:durableId="577982368">
    <w:abstractNumId w:val="3"/>
  </w:num>
  <w:num w:numId="8" w16cid:durableId="2111974322">
    <w:abstractNumId w:val="14"/>
  </w:num>
  <w:num w:numId="9" w16cid:durableId="1271813798">
    <w:abstractNumId w:val="11"/>
  </w:num>
  <w:num w:numId="10" w16cid:durableId="730543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155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0112031">
    <w:abstractNumId w:val="9"/>
  </w:num>
  <w:num w:numId="13" w16cid:durableId="263656062">
    <w:abstractNumId w:val="13"/>
  </w:num>
  <w:num w:numId="14" w16cid:durableId="1318607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1360847">
    <w:abstractNumId w:val="0"/>
  </w:num>
  <w:num w:numId="16" w16cid:durableId="852189631">
    <w:abstractNumId w:val="1"/>
  </w:num>
  <w:num w:numId="17" w16cid:durableId="1953900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32FB4"/>
    <w:rsid w:val="000334DF"/>
    <w:rsid w:val="0004143F"/>
    <w:rsid w:val="0004168E"/>
    <w:rsid w:val="0004230C"/>
    <w:rsid w:val="0005468A"/>
    <w:rsid w:val="000604A2"/>
    <w:rsid w:val="000728FB"/>
    <w:rsid w:val="000733AC"/>
    <w:rsid w:val="000876FB"/>
    <w:rsid w:val="000A24E0"/>
    <w:rsid w:val="000B198B"/>
    <w:rsid w:val="000B2178"/>
    <w:rsid w:val="000B28B4"/>
    <w:rsid w:val="000B7506"/>
    <w:rsid w:val="000D2078"/>
    <w:rsid w:val="000D3F44"/>
    <w:rsid w:val="000D4080"/>
    <w:rsid w:val="000E4F5E"/>
    <w:rsid w:val="000F505D"/>
    <w:rsid w:val="000F62F0"/>
    <w:rsid w:val="00100336"/>
    <w:rsid w:val="00105D8B"/>
    <w:rsid w:val="00107AB4"/>
    <w:rsid w:val="001306A5"/>
    <w:rsid w:val="00135CED"/>
    <w:rsid w:val="001507E4"/>
    <w:rsid w:val="00152103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3567"/>
    <w:rsid w:val="001C72A9"/>
    <w:rsid w:val="001D2B7F"/>
    <w:rsid w:val="001E125A"/>
    <w:rsid w:val="001E3E7C"/>
    <w:rsid w:val="001F020C"/>
    <w:rsid w:val="00207A8F"/>
    <w:rsid w:val="002137BE"/>
    <w:rsid w:val="002178F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22B7"/>
    <w:rsid w:val="002B483B"/>
    <w:rsid w:val="002C5EA8"/>
    <w:rsid w:val="002E7BBD"/>
    <w:rsid w:val="002F6E67"/>
    <w:rsid w:val="00300504"/>
    <w:rsid w:val="00305C0E"/>
    <w:rsid w:val="00310DC6"/>
    <w:rsid w:val="0033167B"/>
    <w:rsid w:val="003330CB"/>
    <w:rsid w:val="00351F1F"/>
    <w:rsid w:val="00352FD7"/>
    <w:rsid w:val="0035667F"/>
    <w:rsid w:val="00363BBD"/>
    <w:rsid w:val="003854BB"/>
    <w:rsid w:val="003955DD"/>
    <w:rsid w:val="003A2265"/>
    <w:rsid w:val="003A6F95"/>
    <w:rsid w:val="003B391C"/>
    <w:rsid w:val="003D7443"/>
    <w:rsid w:val="003E2A2B"/>
    <w:rsid w:val="003E46A9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4285"/>
    <w:rsid w:val="00475319"/>
    <w:rsid w:val="00477297"/>
    <w:rsid w:val="00481AC4"/>
    <w:rsid w:val="00483DFE"/>
    <w:rsid w:val="004B051C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344D8"/>
    <w:rsid w:val="005350A6"/>
    <w:rsid w:val="00545A99"/>
    <w:rsid w:val="00556F6B"/>
    <w:rsid w:val="005603A8"/>
    <w:rsid w:val="005614DB"/>
    <w:rsid w:val="00576025"/>
    <w:rsid w:val="005956FF"/>
    <w:rsid w:val="0059614C"/>
    <w:rsid w:val="005A08C8"/>
    <w:rsid w:val="005A44BF"/>
    <w:rsid w:val="005B671D"/>
    <w:rsid w:val="005B76D0"/>
    <w:rsid w:val="005C019D"/>
    <w:rsid w:val="005C0B32"/>
    <w:rsid w:val="005C1B2A"/>
    <w:rsid w:val="005F4380"/>
    <w:rsid w:val="005F43DF"/>
    <w:rsid w:val="005F778A"/>
    <w:rsid w:val="0060598F"/>
    <w:rsid w:val="00607502"/>
    <w:rsid w:val="00616E44"/>
    <w:rsid w:val="006501DC"/>
    <w:rsid w:val="00650D59"/>
    <w:rsid w:val="00653819"/>
    <w:rsid w:val="00662D2D"/>
    <w:rsid w:val="0066565B"/>
    <w:rsid w:val="00680A1A"/>
    <w:rsid w:val="006866FD"/>
    <w:rsid w:val="00690690"/>
    <w:rsid w:val="00691921"/>
    <w:rsid w:val="006C2D95"/>
    <w:rsid w:val="006C5150"/>
    <w:rsid w:val="006C7A91"/>
    <w:rsid w:val="006D39DD"/>
    <w:rsid w:val="006F1735"/>
    <w:rsid w:val="00703F00"/>
    <w:rsid w:val="00711F1A"/>
    <w:rsid w:val="007220D4"/>
    <w:rsid w:val="00736439"/>
    <w:rsid w:val="0074072E"/>
    <w:rsid w:val="00744720"/>
    <w:rsid w:val="00752D9A"/>
    <w:rsid w:val="0079733C"/>
    <w:rsid w:val="007A3B89"/>
    <w:rsid w:val="007A5DD2"/>
    <w:rsid w:val="007A79C3"/>
    <w:rsid w:val="007B24C9"/>
    <w:rsid w:val="007B2A2E"/>
    <w:rsid w:val="007C2E90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40295"/>
    <w:rsid w:val="0086322A"/>
    <w:rsid w:val="00871DF6"/>
    <w:rsid w:val="00890AD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33317"/>
    <w:rsid w:val="009459B7"/>
    <w:rsid w:val="0094792D"/>
    <w:rsid w:val="009528BA"/>
    <w:rsid w:val="009620A7"/>
    <w:rsid w:val="009710B4"/>
    <w:rsid w:val="00971D69"/>
    <w:rsid w:val="00994215"/>
    <w:rsid w:val="00994F59"/>
    <w:rsid w:val="00995B5A"/>
    <w:rsid w:val="009C0546"/>
    <w:rsid w:val="009C14A5"/>
    <w:rsid w:val="009D17C4"/>
    <w:rsid w:val="009E776C"/>
    <w:rsid w:val="009F41DB"/>
    <w:rsid w:val="009F6304"/>
    <w:rsid w:val="00A036BA"/>
    <w:rsid w:val="00A1394D"/>
    <w:rsid w:val="00A33A4A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F1712"/>
    <w:rsid w:val="00AF1BF6"/>
    <w:rsid w:val="00AF1D2E"/>
    <w:rsid w:val="00AF29D9"/>
    <w:rsid w:val="00B0580D"/>
    <w:rsid w:val="00B116E8"/>
    <w:rsid w:val="00B15C01"/>
    <w:rsid w:val="00B26FBF"/>
    <w:rsid w:val="00B36D7F"/>
    <w:rsid w:val="00B4515C"/>
    <w:rsid w:val="00B63CA6"/>
    <w:rsid w:val="00B70208"/>
    <w:rsid w:val="00B715C6"/>
    <w:rsid w:val="00B71FF0"/>
    <w:rsid w:val="00B87750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27A78"/>
    <w:rsid w:val="00C41816"/>
    <w:rsid w:val="00C42CED"/>
    <w:rsid w:val="00C61A29"/>
    <w:rsid w:val="00C76B0E"/>
    <w:rsid w:val="00C80162"/>
    <w:rsid w:val="00C80210"/>
    <w:rsid w:val="00C823F1"/>
    <w:rsid w:val="00C9245B"/>
    <w:rsid w:val="00C96AD9"/>
    <w:rsid w:val="00C97EB7"/>
    <w:rsid w:val="00CA6105"/>
    <w:rsid w:val="00CB2856"/>
    <w:rsid w:val="00CB432E"/>
    <w:rsid w:val="00CC7388"/>
    <w:rsid w:val="00CE23C9"/>
    <w:rsid w:val="00CE2F12"/>
    <w:rsid w:val="00CF7875"/>
    <w:rsid w:val="00CF78BE"/>
    <w:rsid w:val="00CF7DFC"/>
    <w:rsid w:val="00D02935"/>
    <w:rsid w:val="00D13935"/>
    <w:rsid w:val="00D30CA2"/>
    <w:rsid w:val="00D346CA"/>
    <w:rsid w:val="00D4682B"/>
    <w:rsid w:val="00D50CCC"/>
    <w:rsid w:val="00D53209"/>
    <w:rsid w:val="00D535CD"/>
    <w:rsid w:val="00D6332B"/>
    <w:rsid w:val="00D64BD3"/>
    <w:rsid w:val="00D67F7A"/>
    <w:rsid w:val="00D73198"/>
    <w:rsid w:val="00D92C2E"/>
    <w:rsid w:val="00D96E5D"/>
    <w:rsid w:val="00DB2915"/>
    <w:rsid w:val="00DD08DA"/>
    <w:rsid w:val="00DF01CD"/>
    <w:rsid w:val="00DF608D"/>
    <w:rsid w:val="00E01E0D"/>
    <w:rsid w:val="00E029E5"/>
    <w:rsid w:val="00E02B84"/>
    <w:rsid w:val="00E04800"/>
    <w:rsid w:val="00E309DB"/>
    <w:rsid w:val="00E3556E"/>
    <w:rsid w:val="00E44B39"/>
    <w:rsid w:val="00E457AF"/>
    <w:rsid w:val="00E52D47"/>
    <w:rsid w:val="00E542B2"/>
    <w:rsid w:val="00E547A4"/>
    <w:rsid w:val="00E55133"/>
    <w:rsid w:val="00E64E49"/>
    <w:rsid w:val="00E7670C"/>
    <w:rsid w:val="00E82114"/>
    <w:rsid w:val="00E90E14"/>
    <w:rsid w:val="00EA0716"/>
    <w:rsid w:val="00EA5F16"/>
    <w:rsid w:val="00EC10DA"/>
    <w:rsid w:val="00EC44DD"/>
    <w:rsid w:val="00ED0EE2"/>
    <w:rsid w:val="00ED45DF"/>
    <w:rsid w:val="00EF3527"/>
    <w:rsid w:val="00F04446"/>
    <w:rsid w:val="00F074AB"/>
    <w:rsid w:val="00F10B35"/>
    <w:rsid w:val="00F2129D"/>
    <w:rsid w:val="00F343EF"/>
    <w:rsid w:val="00F41120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F36A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F3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XYRVYRS7NR3H-414051584-665857</_dlc_DocId>
    <_dlc_DocIdUrl xmlns="90be1033-61d5-46ad-ae3a-53f0d5f2e6d6">
      <Url>https://contatofortesec.sharepoint.com/sites/Gestao/_layouts/15/DocIdRedir.aspx?ID=XYRVYRS7NR3H-414051584-665857</Url>
      <Description>XYRVYRS7NR3H-414051584-665857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  <ds:schemaRef ds:uri="90be1033-61d5-46ad-ae3a-53f0d5f2e6d6"/>
    <ds:schemaRef ds:uri="bb6cd9ea-a165-46c7-8046-7d231703d635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A6C459-830B-4EF9-8BBB-D905B527E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1225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Marina Ricco</cp:lastModifiedBy>
  <cp:revision>14</cp:revision>
  <cp:lastPrinted>2022-10-05T20:30:00Z</cp:lastPrinted>
  <dcterms:created xsi:type="dcterms:W3CDTF">2022-09-02T13:59:00Z</dcterms:created>
  <dcterms:modified xsi:type="dcterms:W3CDTF">2022-10-05T20:31:00Z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Order">
    <vt:r8>14159200</vt:r8>
  </property>
  <property fmtid="{D5CDD505-2E9C-101B-9397-08002B2CF9AE}" pid="4" name="_dlc_DocIdItemGuid">
    <vt:lpwstr>11b1bda4-9d22-4b24-a6be-769088d2d49d</vt:lpwstr>
  </property>
  <property fmtid="{D5CDD505-2E9C-101B-9397-08002B2CF9AE}" pid="5" name="MediaServiceImageTags">
    <vt:lpwstr/>
  </property>
</Properties>
</file>