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20E30AA3"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E432D3" w:rsidRPr="00EA2357">
        <w:rPr>
          <w:rFonts w:ascii="Open Sans" w:hAnsi="Open Sans" w:cs="Open Sans"/>
          <w:b/>
          <w:bCs/>
          <w:color w:val="000000" w:themeColor="text1"/>
          <w:sz w:val="20"/>
          <w:szCs w:val="20"/>
        </w:rPr>
        <w:t xml:space="preserve">ª </w:t>
      </w:r>
      <w:r w:rsidR="00E432D3" w:rsidRPr="00434814">
        <w:rPr>
          <w:rFonts w:ascii="Open Sans" w:hAnsi="Open Sans" w:cs="Open Sans"/>
          <w:b/>
          <w:bCs/>
          <w:color w:val="000000" w:themeColor="text1"/>
          <w:sz w:val="20"/>
          <w:szCs w:val="20"/>
        </w:rPr>
        <w:t xml:space="preserve">SÉRIES DA </w:t>
      </w:r>
      <w:r w:rsidR="00923755" w:rsidRPr="00677C6A">
        <w:rPr>
          <w:rFonts w:ascii="Open Sans" w:hAnsi="Open Sans" w:cs="Open Sans"/>
          <w:b/>
          <w:bCs/>
          <w:sz w:val="20"/>
          <w:szCs w:val="20"/>
        </w:rPr>
        <w:t xml:space="preserve">395ª, 396ª, 397ª, 398ª, 399ª, 400ª, 401ª, 402ª, 403ª, 404ª, 405ª </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923755">
        <w:rPr>
          <w:rFonts w:ascii="Open Sans" w:hAnsi="Open Sans" w:cs="Open Sans"/>
          <w:b/>
          <w:bCs/>
          <w:color w:val="000000" w:themeColor="text1"/>
          <w:sz w:val="20"/>
          <w:szCs w:val="20"/>
        </w:rPr>
        <w:t>26</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923755">
        <w:rPr>
          <w:rFonts w:ascii="Open Sans" w:hAnsi="Open Sans" w:cs="Open Sans"/>
          <w:b/>
          <w:bCs/>
          <w:color w:val="000000" w:themeColor="text1"/>
          <w:sz w:val="20"/>
          <w:szCs w:val="20"/>
        </w:rPr>
        <w:t>OUTUBRO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78D6B790"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em </w:t>
      </w:r>
      <w:r w:rsidR="00923755">
        <w:rPr>
          <w:rFonts w:ascii="Open Sans" w:hAnsi="Open Sans" w:cs="Open Sans"/>
          <w:color w:val="000000" w:themeColor="text1"/>
          <w:sz w:val="20"/>
          <w:szCs w:val="20"/>
        </w:rPr>
        <w:t xml:space="preserve">30 de junho de 2022 </w:t>
      </w:r>
      <w:r w:rsidR="005E6215" w:rsidRPr="009917B2">
        <w:rPr>
          <w:rFonts w:ascii="Open Sans" w:hAnsi="Open Sans" w:cs="Open Sans"/>
          <w:color w:val="000000" w:themeColor="text1"/>
          <w:sz w:val="20"/>
          <w:szCs w:val="20"/>
        </w:rPr>
        <w:t>(“</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 xml:space="preserve">Deloitte Touche </w:t>
      </w:r>
      <w:proofErr w:type="spellStart"/>
      <w:r w:rsidR="005E6215" w:rsidRPr="005554CD">
        <w:rPr>
          <w:rFonts w:ascii="Open Sans" w:hAnsi="Open Sans" w:cs="Open Sans"/>
          <w:color w:val="000000" w:themeColor="text1"/>
          <w:sz w:val="20"/>
          <w:szCs w:val="20"/>
        </w:rPr>
        <w:t>Tohmatsu</w:t>
      </w:r>
      <w:proofErr w:type="spellEnd"/>
      <w:r w:rsidR="005E6215" w:rsidRPr="005554CD">
        <w:rPr>
          <w:rFonts w:ascii="Open Sans" w:hAnsi="Open Sans" w:cs="Open Sans"/>
          <w:color w:val="000000" w:themeColor="text1"/>
          <w:sz w:val="20"/>
          <w:szCs w:val="20"/>
        </w:rPr>
        <w:t xml:space="preserve">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68972AB9"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EF1C96" w:rsidRPr="00677C6A">
        <w:rPr>
          <w:rFonts w:ascii="Open Sans" w:hAnsi="Open Sans" w:cs="Open Sans"/>
          <w:sz w:val="20"/>
          <w:szCs w:val="20"/>
        </w:rPr>
        <w:t>395ª, 396ª, 397ª, 398ª, 399ª, 400ª, 401ª, 402ª, 403ª, 404ª, 405ª E 406ª</w:t>
      </w:r>
      <w:r w:rsidR="00CE2F12" w:rsidRPr="00CE2F12">
        <w:rPr>
          <w:rFonts w:ascii="Open Sans" w:hAnsi="Open Sans" w:cs="Open Sans"/>
          <w:bCs/>
          <w:sz w:val="20"/>
          <w:szCs w:val="20"/>
        </w:rPr>
        <w:t xml:space="preserve"> </w:t>
      </w:r>
      <w:r w:rsidR="00481AC4" w:rsidRPr="007A3B89">
        <w:rPr>
          <w:rFonts w:ascii="Open Sans" w:hAnsi="Open Sans" w:cs="Open Sans"/>
          <w:color w:val="000000" w:themeColor="text1"/>
          <w:sz w:val="20"/>
          <w:szCs w:val="20"/>
        </w:rPr>
        <w:t xml:space="preserve">Séries da </w:t>
      </w:r>
      <w:r w:rsidR="00EF1C96">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 xml:space="preserve">ª Emissão da Forte </w:t>
      </w:r>
      <w:proofErr w:type="spellStart"/>
      <w:r w:rsidR="00481AC4" w:rsidRPr="007A3B89">
        <w:rPr>
          <w:rFonts w:ascii="Open Sans" w:hAnsi="Open Sans" w:cs="Open Sans"/>
          <w:color w:val="000000" w:themeColor="text1"/>
          <w:sz w:val="20"/>
          <w:szCs w:val="20"/>
        </w:rPr>
        <w:t>Securitizadora</w:t>
      </w:r>
      <w:proofErr w:type="spellEnd"/>
      <w:r w:rsidR="00481AC4" w:rsidRPr="007A3B89">
        <w:rPr>
          <w:rFonts w:ascii="Open Sans" w:hAnsi="Open Sans" w:cs="Open Sans"/>
          <w:color w:val="000000" w:themeColor="text1"/>
          <w:sz w:val="20"/>
          <w:szCs w:val="20"/>
        </w:rPr>
        <w:t xml:space="preserve">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481AC4" w:rsidRPr="005603A8">
        <w:rPr>
          <w:rFonts w:ascii="Open Sans" w:hAnsi="Open Sans" w:cs="Open Sans"/>
          <w:i/>
          <w:iCs/>
          <w:sz w:val="20"/>
          <w:szCs w:val="20"/>
        </w:rPr>
        <w:t xml:space="preserve"> </w:t>
      </w:r>
      <w:r w:rsidR="00EF1C96" w:rsidRPr="00677C6A">
        <w:rPr>
          <w:rFonts w:ascii="Open Sans" w:hAnsi="Open Sans" w:cs="Open Sans"/>
          <w:sz w:val="20"/>
          <w:szCs w:val="20"/>
        </w:rPr>
        <w:t>395ª</w:t>
      </w:r>
      <w:r w:rsidR="00EF1C96" w:rsidRPr="00EF1C96">
        <w:rPr>
          <w:rFonts w:ascii="Open Sans" w:hAnsi="Open Sans" w:cs="Open Sans"/>
          <w:i/>
          <w:iCs/>
          <w:sz w:val="20"/>
          <w:szCs w:val="20"/>
        </w:rPr>
        <w:t>, 396ª, 397ª, 398ª, 399ª, 400ª, 401ª, 402ª, 403ª, 404ª, 405ª E 406ª</w:t>
      </w:r>
      <w:r w:rsidR="00EF1C96" w:rsidRPr="00EF1C96">
        <w:rPr>
          <w:rFonts w:ascii="Open Sans" w:hAnsi="Open Sans" w:cs="Open Sans"/>
          <w:b/>
          <w:bCs/>
          <w:i/>
          <w:iCs/>
          <w:color w:val="000000" w:themeColor="text1"/>
          <w:sz w:val="20"/>
          <w:szCs w:val="20"/>
        </w:rPr>
        <w:t xml:space="preserve"> </w:t>
      </w:r>
      <w:r w:rsidR="00CE2F12" w:rsidRPr="00EF1C96">
        <w:rPr>
          <w:rFonts w:ascii="Open Sans" w:hAnsi="Open Sans" w:cs="Open Sans"/>
          <w:bCs/>
          <w:i/>
          <w:iCs/>
          <w:sz w:val="20"/>
          <w:szCs w:val="20"/>
        </w:rPr>
        <w:t xml:space="preserve"> </w:t>
      </w:r>
      <w:r w:rsidR="00481AC4" w:rsidRPr="00EF1C96">
        <w:rPr>
          <w:rFonts w:ascii="Open Sans" w:hAnsi="Open Sans" w:cs="Open Sans"/>
          <w:i/>
          <w:iCs/>
          <w:sz w:val="20"/>
          <w:szCs w:val="20"/>
        </w:rPr>
        <w:t xml:space="preserve">Séries da </w:t>
      </w:r>
      <w:r w:rsidR="00EF1C96" w:rsidRPr="00EF1C96">
        <w:rPr>
          <w:rFonts w:ascii="Open Sans" w:hAnsi="Open Sans" w:cs="Open Sans"/>
          <w:i/>
          <w:iCs/>
          <w:color w:val="000000" w:themeColor="text1"/>
          <w:sz w:val="20"/>
          <w:szCs w:val="20"/>
        </w:rPr>
        <w:t>1</w:t>
      </w:r>
      <w:r w:rsidR="00481AC4" w:rsidRPr="00EF1C96">
        <w:rPr>
          <w:rFonts w:ascii="Open Sans" w:hAnsi="Open Sans" w:cs="Open Sans"/>
          <w:i/>
          <w:iCs/>
          <w:sz w:val="20"/>
          <w:szCs w:val="20"/>
        </w:rPr>
        <w:t>ª Emissão de Certificados de Recebíveis Imobiliários da</w:t>
      </w:r>
      <w:r w:rsidRPr="00EF1C96">
        <w:rPr>
          <w:rFonts w:ascii="Open Sans" w:hAnsi="Open Sans" w:cs="Open Sans"/>
          <w:i/>
          <w:iCs/>
          <w:sz w:val="20"/>
          <w:szCs w:val="20"/>
        </w:rPr>
        <w:t xml:space="preserve"> Forte </w:t>
      </w:r>
      <w:proofErr w:type="spellStart"/>
      <w:r w:rsidRPr="00EF1C96">
        <w:rPr>
          <w:rFonts w:ascii="Open Sans" w:hAnsi="Open Sans" w:cs="Open Sans"/>
          <w:i/>
          <w:iCs/>
          <w:sz w:val="20"/>
          <w:szCs w:val="20"/>
        </w:rPr>
        <w:t>Securitizadora</w:t>
      </w:r>
      <w:proofErr w:type="spellEnd"/>
      <w:r w:rsidRPr="005603A8">
        <w:rPr>
          <w:rFonts w:ascii="Open Sans" w:hAnsi="Open Sans" w:cs="Open Sans"/>
          <w:i/>
          <w:iCs/>
          <w:sz w:val="20"/>
          <w:szCs w:val="20"/>
        </w:rPr>
        <w:t xml:space="preserve">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71671B">
        <w:rPr>
          <w:rFonts w:ascii="Open Sans" w:hAnsi="Open Sans" w:cs="Open Sans"/>
          <w:color w:val="000000" w:themeColor="text1"/>
          <w:sz w:val="20"/>
          <w:szCs w:val="20"/>
        </w:rPr>
        <w:t>29</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71671B">
        <w:rPr>
          <w:rFonts w:ascii="Open Sans" w:hAnsi="Open Sans" w:cs="Open Sans"/>
          <w:color w:val="000000" w:themeColor="text1"/>
          <w:sz w:val="20"/>
          <w:szCs w:val="20"/>
        </w:rPr>
        <w:t>abril</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71671B">
        <w:rPr>
          <w:rFonts w:ascii="Open Sans" w:hAnsi="Open Sans" w:cs="Open Sans"/>
          <w:color w:val="000000" w:themeColor="text1"/>
          <w:sz w:val="20"/>
          <w:szCs w:val="20"/>
        </w:rPr>
        <w:t>2020</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0C012F">
        <w:rPr>
          <w:rFonts w:ascii="Open Sans" w:hAnsi="Open Sans" w:cs="Open Sans"/>
          <w:sz w:val="20"/>
          <w:szCs w:val="20"/>
        </w:rPr>
        <w:t>Simplific Pavarini Distribuidora de Títulos e Valores Mobiliários Ltda.</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70E462AC" w14:textId="77777777" w:rsidR="00342D24" w:rsidRDefault="00342D24" w:rsidP="00342D24">
      <w:pPr>
        <w:pStyle w:val="Estilo"/>
        <w:pBdr>
          <w:bottom w:val="single" w:sz="12" w:space="1" w:color="auto"/>
        </w:pBdr>
        <w:jc w:val="both"/>
        <w:rPr>
          <w:rFonts w:ascii="Open Sans" w:hAnsi="Open Sans" w:cs="Open Sans"/>
          <w:sz w:val="20"/>
          <w:szCs w:val="20"/>
          <w:shd w:val="clear" w:color="auto" w:fill="FFFFFF"/>
        </w:rPr>
      </w:pPr>
    </w:p>
    <w:p w14:paraId="139E62E1" w14:textId="1B24E14F" w:rsidR="00342D24" w:rsidRPr="00342D24" w:rsidRDefault="00342D24" w:rsidP="00342D24">
      <w:pPr>
        <w:pStyle w:val="Estilo"/>
        <w:pBdr>
          <w:bottom w:val="single" w:sz="12" w:space="1" w:color="auto"/>
        </w:pBdr>
        <w:jc w:val="both"/>
        <w:rPr>
          <w:rFonts w:ascii="Open Sans" w:hAnsi="Open Sans" w:cs="Open Sans"/>
          <w:sz w:val="20"/>
          <w:szCs w:val="20"/>
          <w:shd w:val="clear" w:color="auto" w:fill="FFFFFF"/>
        </w:rPr>
      </w:pPr>
      <w:r w:rsidRPr="00342D24">
        <w:rPr>
          <w:rFonts w:ascii="Open Sans" w:hAnsi="Open Sans" w:cs="Open Sans"/>
          <w:sz w:val="20"/>
          <w:szCs w:val="20"/>
          <w:shd w:val="clear" w:color="auto" w:fill="FFFFFF"/>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2E69F5DD" w14:textId="77777777" w:rsidR="00342D24" w:rsidRPr="007A3B89" w:rsidRDefault="00342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Default="00FB0D24" w:rsidP="00C41816">
      <w:pPr>
        <w:pStyle w:val="Estilo"/>
        <w:jc w:val="both"/>
        <w:rPr>
          <w:rFonts w:ascii="Open Sans" w:hAnsi="Open Sans" w:cs="Open Sans"/>
          <w:sz w:val="20"/>
          <w:szCs w:val="20"/>
          <w:shd w:val="clear" w:color="auto" w:fill="FFFFFF"/>
        </w:rPr>
      </w:pPr>
    </w:p>
    <w:p w14:paraId="14217628" w14:textId="77777777" w:rsidR="00342D24" w:rsidRPr="007A3B89" w:rsidRDefault="00342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C04B00A" w14:textId="1285B259" w:rsidR="00FB0D24" w:rsidRPr="00342D24" w:rsidRDefault="00FB0D24" w:rsidP="00342D24">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475DEFC5" w14:textId="7AF0E442"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FF85" w14:textId="77777777" w:rsidR="009F0492" w:rsidRDefault="009F0492" w:rsidP="00421DD1">
      <w:r>
        <w:separator/>
      </w:r>
    </w:p>
  </w:endnote>
  <w:endnote w:type="continuationSeparator" w:id="0">
    <w:p w14:paraId="5CD24689" w14:textId="77777777" w:rsidR="009F0492" w:rsidRDefault="009F0492"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EndPr/>
    <w:sdtContent>
      <w:sdt>
        <w:sdtPr>
          <w:id w:val="-1769616900"/>
          <w:docPartObj>
            <w:docPartGallery w:val="Page Numbers (Top of Page)"/>
            <w:docPartUnique/>
          </w:docPartObj>
        </w:sdtPr>
        <w:sdtEnd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EC29" w14:textId="77777777" w:rsidR="009F0492" w:rsidRDefault="009F0492" w:rsidP="00421DD1">
      <w:r>
        <w:separator/>
      </w:r>
    </w:p>
  </w:footnote>
  <w:footnote w:type="continuationSeparator" w:id="0">
    <w:p w14:paraId="3D33F885" w14:textId="77777777" w:rsidR="009F0492" w:rsidRDefault="009F0492"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8B6C2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961039068">
    <w:abstractNumId w:val="5"/>
  </w:num>
  <w:num w:numId="2" w16cid:durableId="902255891">
    <w:abstractNumId w:val="7"/>
  </w:num>
  <w:num w:numId="3" w16cid:durableId="1212959643">
    <w:abstractNumId w:val="4"/>
    <w:lvlOverride w:ilvl="0">
      <w:lvl w:ilvl="0">
        <w:numFmt w:val="decimal"/>
        <w:lvlText w:val="%1."/>
        <w:lvlJc w:val="left"/>
      </w:lvl>
    </w:lvlOverride>
  </w:num>
  <w:num w:numId="4" w16cid:durableId="1836602836">
    <w:abstractNumId w:val="9"/>
    <w:lvlOverride w:ilvl="0">
      <w:lvl w:ilvl="0">
        <w:numFmt w:val="decimal"/>
        <w:lvlText w:val="%1."/>
        <w:lvlJc w:val="left"/>
      </w:lvl>
    </w:lvlOverride>
  </w:num>
  <w:num w:numId="5" w16cid:durableId="1213227490">
    <w:abstractNumId w:val="3"/>
    <w:lvlOverride w:ilvl="0">
      <w:lvl w:ilvl="0">
        <w:numFmt w:val="decimal"/>
        <w:lvlText w:val="%1."/>
        <w:lvlJc w:val="left"/>
      </w:lvl>
    </w:lvlOverride>
  </w:num>
  <w:num w:numId="6" w16cid:durableId="928780167">
    <w:abstractNumId w:val="0"/>
  </w:num>
  <w:num w:numId="7" w16cid:durableId="1197888153">
    <w:abstractNumId w:val="1"/>
  </w:num>
  <w:num w:numId="8" w16cid:durableId="1576823230">
    <w:abstractNumId w:val="11"/>
  </w:num>
  <w:num w:numId="9" w16cid:durableId="1494682683">
    <w:abstractNumId w:val="8"/>
  </w:num>
  <w:num w:numId="10" w16cid:durableId="1539010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868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5755189">
    <w:abstractNumId w:val="6"/>
  </w:num>
  <w:num w:numId="13" w16cid:durableId="1253902532">
    <w:abstractNumId w:val="10"/>
  </w:num>
  <w:num w:numId="14" w16cid:durableId="953176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C012F"/>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D55D2"/>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30015"/>
    <w:rsid w:val="0033167B"/>
    <w:rsid w:val="003330CB"/>
    <w:rsid w:val="00342D24"/>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3F00"/>
    <w:rsid w:val="00711F1A"/>
    <w:rsid w:val="0071671B"/>
    <w:rsid w:val="007266FC"/>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1DF6"/>
    <w:rsid w:val="00890ADF"/>
    <w:rsid w:val="00890E4B"/>
    <w:rsid w:val="00894061"/>
    <w:rsid w:val="00896EF0"/>
    <w:rsid w:val="008A1E03"/>
    <w:rsid w:val="008C0701"/>
    <w:rsid w:val="008C3134"/>
    <w:rsid w:val="00904CAD"/>
    <w:rsid w:val="0091013D"/>
    <w:rsid w:val="0091241E"/>
    <w:rsid w:val="00914F1C"/>
    <w:rsid w:val="00923755"/>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E776C"/>
    <w:rsid w:val="009F0492"/>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1C96"/>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609092368">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XYRVYRS7NR3H-414051584-666000</_dlc_DocId>
    <_dlc_DocIdUrl xmlns="90be1033-61d5-46ad-ae3a-53f0d5f2e6d6">
      <Url>https://contatofortesec.sharepoint.com/sites/Gestao/_layouts/15/DocIdRedir.aspx?ID=XYRVYRS7NR3H-414051584-666000</Url>
      <Description>XYRVYRS7NR3H-414051584-666000</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2.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4.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5.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1097</Words>
  <Characters>5930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Marina Ricco</cp:lastModifiedBy>
  <cp:revision>8</cp:revision>
  <cp:lastPrinted>2022-10-06T16:02:00Z</cp:lastPrinted>
  <dcterms:created xsi:type="dcterms:W3CDTF">2022-10-05T15:48:00Z</dcterms:created>
  <dcterms:modified xsi:type="dcterms:W3CDTF">2022-10-06T16:02:00Z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789a3ec9-f6ec-47c1-ba0b-19fe1ee04277</vt:lpwstr>
  </property>
  <property fmtid="{D5CDD505-2E9C-101B-9397-08002B2CF9AE}" pid="5" name="MediaServiceImageTags">
    <vt:lpwstr/>
  </property>
</Properties>
</file>