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400AED6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r w:rsidR="006528EE" w:rsidRPr="006528E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685ª, 686ª, 687ª, 688ª, 689ª E 690ª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6528E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B0580D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D9705F">
        <w:rPr>
          <w:rFonts w:ascii="Open Sans" w:hAnsi="Open Sans" w:cs="Open Sans"/>
          <w:b/>
          <w:bCs/>
          <w:caps/>
          <w:sz w:val="20"/>
          <w:szCs w:val="20"/>
        </w:rPr>
        <w:t>26</w:t>
      </w:r>
      <w:r w:rsidR="00EC0133" w:rsidRPr="00AF1712">
        <w:rPr>
          <w:rFonts w:ascii="Open Sans" w:hAnsi="Open Sans" w:cs="Open Sans"/>
          <w:b/>
          <w:sz w:val="20"/>
          <w:szCs w:val="20"/>
        </w:rPr>
        <w:t xml:space="preserve"> </w:t>
      </w:r>
      <w:r w:rsidR="0051082E" w:rsidRPr="00AF1712">
        <w:rPr>
          <w:rFonts w:ascii="Open Sans" w:hAnsi="Open Sans" w:cs="Open Sans"/>
          <w:b/>
          <w:sz w:val="20"/>
          <w:szCs w:val="20"/>
        </w:rPr>
        <w:t>D</w:t>
      </w:r>
      <w:r w:rsidR="00382222">
        <w:rPr>
          <w:rFonts w:ascii="Open Sans" w:hAnsi="Open Sans" w:cs="Open Sans"/>
          <w:b/>
          <w:sz w:val="20"/>
          <w:szCs w:val="20"/>
        </w:rPr>
        <w:t xml:space="preserve">E </w:t>
      </w:r>
      <w:r w:rsidR="00EC0133">
        <w:rPr>
          <w:rFonts w:ascii="Open Sans" w:hAnsi="Open Sans" w:cs="Open Sans"/>
          <w:b/>
          <w:sz w:val="20"/>
          <w:szCs w:val="20"/>
        </w:rPr>
        <w:t>JANEIRO</w:t>
      </w:r>
      <w:r w:rsidR="0091013D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EC0133">
        <w:rPr>
          <w:rFonts w:ascii="Open Sans" w:hAnsi="Open Sans" w:cs="Open Sans"/>
          <w:b/>
          <w:caps/>
          <w:sz w:val="20"/>
          <w:szCs w:val="20"/>
        </w:rPr>
        <w:t>3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6159819" w14:textId="30E96711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5E6215" w:rsidRPr="00E10376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</w:t>
      </w:r>
      <w:r w:rsidR="005E6215">
        <w:rPr>
          <w:rFonts w:ascii="Open Sans" w:hAnsi="Open Sans" w:cs="Open Sans"/>
          <w:color w:val="000000" w:themeColor="text1"/>
          <w:sz w:val="20"/>
          <w:szCs w:val="20"/>
        </w:rPr>
        <w:t xml:space="preserve">das Demonstrações Financeiras do Patrimônio Separado referentes ao exercício encerrado 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2C08B40F278A42C796349E04087D0EA9"/>
          </w:placeholder>
          <w:date w:fullDate="2022-09-3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F651C" w:rsidRPr="00EC0133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</w:t>
          </w:r>
          <w:r w:rsidR="00382222" w:rsidRPr="00EC0133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/0</w:t>
          </w:r>
          <w:r w:rsidR="00EC0133" w:rsidRPr="00EC0133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9</w:t>
          </w:r>
          <w:r w:rsidR="00382222" w:rsidRPr="00EC0133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/2022</w:t>
          </w:r>
        </w:sdtContent>
      </w:sdt>
      <w:r w:rsidR="005E6215" w:rsidRPr="009917B2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5E6215" w:rsidRPr="009917B2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5E6215" w:rsidRPr="009917B2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5E6215">
        <w:rPr>
          <w:rFonts w:ascii="Open Sans" w:hAnsi="Open Sans" w:cs="Open Sans"/>
          <w:color w:val="000000" w:themeColor="text1"/>
          <w:sz w:val="20"/>
          <w:szCs w:val="20"/>
        </w:rPr>
        <w:t xml:space="preserve">, emitidas sem ressalvas e sem opinião modificada, acompanhadas do relatório da </w:t>
      </w:r>
      <w:r w:rsidR="005E6215" w:rsidRPr="005554CD">
        <w:rPr>
          <w:rFonts w:ascii="Open Sans" w:hAnsi="Open Sans" w:cs="Open Sans"/>
          <w:color w:val="000000" w:themeColor="text1"/>
          <w:sz w:val="20"/>
          <w:szCs w:val="20"/>
        </w:rPr>
        <w:t xml:space="preserve">Deloitte Touche </w:t>
      </w:r>
      <w:proofErr w:type="spellStart"/>
      <w:r w:rsidR="005E6215" w:rsidRPr="005554CD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5E6215" w:rsidRPr="005554CD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</w:t>
      </w:r>
      <w:r w:rsidR="005E6215">
        <w:rPr>
          <w:rFonts w:ascii="Open Sans" w:hAnsi="Open Sans" w:cs="Open Sans"/>
          <w:color w:val="000000" w:themeColor="text1"/>
          <w:sz w:val="20"/>
          <w:szCs w:val="20"/>
        </w:rPr>
        <w:t xml:space="preserve">, na qualidade de auditor independente, elaboradas conforme a </w:t>
      </w:r>
      <w:r w:rsidR="00085619" w:rsidRPr="00A1394D">
        <w:rPr>
          <w:rFonts w:ascii="Open Sans" w:hAnsi="Open Sans" w:cs="Open Sans"/>
          <w:sz w:val="20"/>
          <w:szCs w:val="20"/>
          <w:shd w:val="clear" w:color="auto" w:fill="FFFFFF"/>
        </w:rPr>
        <w:t>Resolução CVM nº 60 de 23 de dezembro de 2021 (“</w:t>
      </w:r>
      <w:r w:rsidR="00085619" w:rsidRPr="0008561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Resolução CVM 60</w:t>
      </w:r>
      <w:r w:rsidR="00085619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="005E6215">
        <w:rPr>
          <w:rFonts w:ascii="Open Sans" w:hAnsi="Open Sans" w:cs="Open Sans"/>
          <w:color w:val="000000" w:themeColor="text1"/>
          <w:sz w:val="20"/>
          <w:szCs w:val="20"/>
        </w:rPr>
        <w:t>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60.</w:t>
      </w:r>
    </w:p>
    <w:p w14:paraId="6578F170" w14:textId="77777777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2DBD362" w14:textId="252F3FAB" w:rsidR="00CC2561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C25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Pr="00CC25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Pr="00CC25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color w:val="000000" w:themeColor="text1"/>
          <w:sz w:val="20"/>
          <w:szCs w:val="20"/>
        </w:rPr>
        <w:tab/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>a aprovação, ou não,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da alteração do Termo de Securitização para: </w:t>
      </w:r>
      <w:r w:rsidRPr="009B489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(a)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que as convocações de </w:t>
      </w:r>
      <w:r w:rsidRPr="00E953F3">
        <w:rPr>
          <w:rFonts w:ascii="Open Sans" w:hAnsi="Open Sans" w:cs="Open Sans"/>
          <w:color w:val="000000" w:themeColor="text1"/>
          <w:sz w:val="20"/>
          <w:szCs w:val="20"/>
        </w:rPr>
        <w:t>Assembleias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possam ocorrer, a critério da Emissora: (a.1) mediante publicação de edital em jornal de grande circulação utilizado pela Emissora para a divulgação de suas informações societárias, por 3 (três) vezes em dias consecutivos, com antecedência mínima de 20 (vinte) dias; </w:t>
      </w:r>
      <w:r w:rsidRPr="006C300F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ou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(a.2) </w:t>
      </w:r>
      <w:r w:rsidRPr="00652991">
        <w:rPr>
          <w:rFonts w:ascii="Open Sans" w:hAnsi="Open Sans" w:cs="Open Sans"/>
          <w:color w:val="000000" w:themeColor="text1"/>
          <w:sz w:val="20"/>
          <w:szCs w:val="20"/>
        </w:rPr>
        <w:t>por meio de edital publicado no sítio eletrônico da Emissora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, com antecedência mínima de 20 (vinte) dias, sem prejuízo do quanto previsto na Resolução CVM 60 a respeito da convocação de </w:t>
      </w:r>
      <w:r w:rsidRPr="00E953F3">
        <w:rPr>
          <w:rFonts w:ascii="Open Sans" w:hAnsi="Open Sans" w:cs="Open Sans"/>
          <w:color w:val="000000" w:themeColor="text1"/>
          <w:sz w:val="20"/>
          <w:szCs w:val="20"/>
        </w:rPr>
        <w:t>Assembleias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; e </w:t>
      </w:r>
      <w:r w:rsidRPr="009B489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(b)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inclusão, na Cláusula </w:t>
      </w:r>
      <w:r w:rsidRPr="00E953F3">
        <w:rPr>
          <w:rFonts w:ascii="Open Sans" w:hAnsi="Open Sans" w:cs="Open Sans"/>
          <w:color w:val="000000" w:themeColor="text1"/>
          <w:sz w:val="20"/>
          <w:szCs w:val="20"/>
        </w:rPr>
        <w:t>XII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do Termo de Securitização, de item no seguinte </w:t>
      </w:r>
      <w:r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sentido: </w:t>
      </w:r>
    </w:p>
    <w:p w14:paraId="76493C80" w14:textId="77777777" w:rsidR="00CC2561" w:rsidRDefault="00CC2561" w:rsidP="00CC2561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05B6BD9" w14:textId="55CD716D" w:rsidR="00C403CD" w:rsidRDefault="00CC2561" w:rsidP="00CC2561">
      <w:pPr>
        <w:widowControl w:val="0"/>
        <w:autoSpaceDE w:val="0"/>
        <w:autoSpaceDN w:val="0"/>
        <w:adjustRightInd w:val="0"/>
        <w:ind w:left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Exclusivamente para fins da aprovação de Demonstrações Financeiras do Patrimônio Separado (conforme abaixo definido), não é necessária a segunda convocação na hipótese de não instalação da </w:t>
      </w:r>
      <w:r w:rsidRPr="00E953F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Assembleia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cuja Ordem do Dia contenha deliberação sobre a aprovação de demonstrações financeiras do Patrimônio Separado (“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  <w:t>Demonstrações Financeiras do Patrimônio Separado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”)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acompanhadas de opinião não modificada do auditor independente, caso no qual as demonstrações financeiras serão consideradas automaticamente aprovadas conforme previsto no artigo 25, §2º da Resolução CVM 60.</w:t>
      </w:r>
      <w:r>
        <w:rPr>
          <w:rFonts w:ascii="Open Sans" w:hAnsi="Open Sans" w:cs="Open Sans"/>
          <w:color w:val="000000" w:themeColor="text1"/>
          <w:sz w:val="20"/>
          <w:szCs w:val="20"/>
        </w:rPr>
        <w:t>”</w:t>
      </w:r>
    </w:p>
    <w:p w14:paraId="46AF6608" w14:textId="77777777" w:rsidR="00136BE7" w:rsidRDefault="00136BE7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4865CF10" w14:textId="77777777" w:rsidR="00C403CD" w:rsidRPr="007A3B89" w:rsidRDefault="00C403CD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Pr="007A3B89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5CF2061B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BD7A6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9705F" w:rsidRPr="00D9705F">
        <w:rPr>
          <w:rFonts w:ascii="Open Sans" w:hAnsi="Open Sans" w:cs="Open Sans"/>
          <w:color w:val="000000" w:themeColor="text1"/>
          <w:sz w:val="20"/>
          <w:szCs w:val="20"/>
        </w:rPr>
        <w:t xml:space="preserve">685ª, 686ª, 687ª, 688ª, 689ª </w:t>
      </w:r>
      <w:r w:rsidR="00D9705F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D9705F" w:rsidRPr="00D9705F">
        <w:rPr>
          <w:rFonts w:ascii="Open Sans" w:hAnsi="Open Sans" w:cs="Open Sans"/>
          <w:color w:val="000000" w:themeColor="text1"/>
          <w:sz w:val="20"/>
          <w:szCs w:val="20"/>
        </w:rPr>
        <w:t xml:space="preserve"> 690ª</w:t>
      </w:r>
      <w:r w:rsidR="002B7997" w:rsidRPr="002B7997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D9705F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Emissão da Forte </w:t>
      </w:r>
      <w:proofErr w:type="spellStart"/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Securitizadora</w:t>
      </w:r>
      <w:proofErr w:type="spellEnd"/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de Créditos Imobiliários da</w:t>
      </w:r>
      <w:r w:rsidR="003E7367" w:rsidRPr="005603A8">
        <w:rPr>
          <w:rFonts w:ascii="Open Sans" w:hAnsi="Open Sans" w:cs="Open Sans"/>
          <w:i/>
          <w:iCs/>
          <w:sz w:val="20"/>
          <w:szCs w:val="20"/>
        </w:rPr>
        <w:t>s</w:t>
      </w:r>
      <w:r w:rsidR="00D9705F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D9705F" w:rsidRPr="00D9705F">
        <w:rPr>
          <w:rFonts w:ascii="Open Sans" w:hAnsi="Open Sans" w:cs="Open Sans"/>
          <w:i/>
          <w:iCs/>
          <w:sz w:val="20"/>
          <w:szCs w:val="20"/>
        </w:rPr>
        <w:t xml:space="preserve">685ª, 686ª, 687ª, 688ª, 689ª </w:t>
      </w:r>
      <w:r w:rsidR="00D9705F">
        <w:rPr>
          <w:rFonts w:ascii="Open Sans" w:hAnsi="Open Sans" w:cs="Open Sans"/>
          <w:i/>
          <w:iCs/>
          <w:sz w:val="20"/>
          <w:szCs w:val="20"/>
        </w:rPr>
        <w:t>e</w:t>
      </w:r>
      <w:r w:rsidR="00D9705F" w:rsidRPr="00D9705F">
        <w:rPr>
          <w:rFonts w:ascii="Open Sans" w:hAnsi="Open Sans" w:cs="Open Sans"/>
          <w:i/>
          <w:iCs/>
          <w:sz w:val="20"/>
          <w:szCs w:val="20"/>
        </w:rPr>
        <w:t xml:space="preserve"> 690ª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 Séries da </w:t>
      </w:r>
      <w:r w:rsidR="00D9705F" w:rsidRPr="00D9705F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</w:t>
      </w:r>
      <w:proofErr w:type="spellStart"/>
      <w:r w:rsidRPr="005603A8">
        <w:rPr>
          <w:rFonts w:ascii="Open Sans" w:hAnsi="Open Sans" w:cs="Open Sans"/>
          <w:i/>
          <w:iCs/>
          <w:sz w:val="20"/>
          <w:szCs w:val="20"/>
        </w:rPr>
        <w:t>Securitizadora</w:t>
      </w:r>
      <w:proofErr w:type="spellEnd"/>
      <w:r w:rsidRPr="005603A8">
        <w:rPr>
          <w:rFonts w:ascii="Open Sans" w:hAnsi="Open Sans" w:cs="Open Sans"/>
          <w:i/>
          <w:iCs/>
          <w:sz w:val="20"/>
          <w:szCs w:val="20"/>
        </w:rPr>
        <w:t xml:space="preserve">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</w:t>
      </w:r>
      <w:r w:rsidR="00DC023B" w:rsidRPr="00AD56BB">
        <w:rPr>
          <w:rFonts w:ascii="Open Sans" w:hAnsi="Open Sans" w:cs="Open Sans"/>
          <w:sz w:val="20"/>
          <w:szCs w:val="20"/>
        </w:rPr>
        <w:t xml:space="preserve">de </w:t>
      </w:r>
      <w:r w:rsidR="00FB5664" w:rsidRPr="00AD56BB">
        <w:rPr>
          <w:rFonts w:ascii="Open Sans" w:hAnsi="Open Sans" w:cs="Open Sans"/>
          <w:color w:val="000000" w:themeColor="text1"/>
          <w:sz w:val="20"/>
          <w:szCs w:val="20"/>
        </w:rPr>
        <w:t>26 de janeiro de 2022</w:t>
      </w:r>
      <w:r w:rsidR="00DC023B">
        <w:rPr>
          <w:rFonts w:ascii="Open Sans" w:hAnsi="Open Sans" w:cs="Open Sans"/>
          <w:sz w:val="20"/>
          <w:szCs w:val="20"/>
        </w:rPr>
        <w:t xml:space="preserve">,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D06E52" w:rsidRPr="008F7527">
        <w:rPr>
          <w:rFonts w:ascii="Open Sans" w:hAnsi="Open Sans" w:cs="Open Sans"/>
          <w:sz w:val="20"/>
          <w:szCs w:val="20"/>
        </w:rPr>
        <w:t xml:space="preserve">Oliveira Trust Distribuidora De Títulos E Valores Mobiliários S.A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757A4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7F3E" w14:textId="77777777" w:rsidR="008A1952" w:rsidRDefault="008A1952" w:rsidP="00421DD1">
      <w:r>
        <w:separator/>
      </w:r>
    </w:p>
  </w:endnote>
  <w:endnote w:type="continuationSeparator" w:id="0">
    <w:p w14:paraId="43118144" w14:textId="77777777" w:rsidR="008A1952" w:rsidRDefault="008A1952" w:rsidP="00421DD1">
      <w:r>
        <w:continuationSeparator/>
      </w:r>
    </w:p>
  </w:endnote>
  <w:endnote w:type="continuationNotice" w:id="1">
    <w:p w14:paraId="0AB3FCB3" w14:textId="77777777" w:rsidR="003A32C5" w:rsidRDefault="003A3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667EE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A2D0" w14:textId="77777777" w:rsidR="008A1952" w:rsidRDefault="008A1952" w:rsidP="00421DD1">
      <w:r>
        <w:separator/>
      </w:r>
    </w:p>
  </w:footnote>
  <w:footnote w:type="continuationSeparator" w:id="0">
    <w:p w14:paraId="38FE77D2" w14:textId="77777777" w:rsidR="008A1952" w:rsidRDefault="008A1952" w:rsidP="00421DD1">
      <w:r>
        <w:continuationSeparator/>
      </w:r>
    </w:p>
  </w:footnote>
  <w:footnote w:type="continuationNotice" w:id="1">
    <w:p w14:paraId="6ACB44B4" w14:textId="77777777" w:rsidR="003A32C5" w:rsidRDefault="003A32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7687" w14:textId="77777777" w:rsidR="00B667EE" w:rsidRDefault="001306A5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D37C12B" wp14:editId="3EFA866F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8C867" w14:textId="77777777" w:rsidR="00B667EE" w:rsidRDefault="00D22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B198B"/>
    <w:rsid w:val="000B2178"/>
    <w:rsid w:val="000B28B4"/>
    <w:rsid w:val="000B7506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3567"/>
    <w:rsid w:val="001C72A9"/>
    <w:rsid w:val="001D2B7F"/>
    <w:rsid w:val="001E125A"/>
    <w:rsid w:val="001E3E7C"/>
    <w:rsid w:val="001F020C"/>
    <w:rsid w:val="00207A8F"/>
    <w:rsid w:val="002137BE"/>
    <w:rsid w:val="002178F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B483B"/>
    <w:rsid w:val="002B7997"/>
    <w:rsid w:val="002C5EA8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82222"/>
    <w:rsid w:val="003854BB"/>
    <w:rsid w:val="003955DD"/>
    <w:rsid w:val="003A2265"/>
    <w:rsid w:val="003A32C5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28EE"/>
    <w:rsid w:val="00653819"/>
    <w:rsid w:val="00662D2D"/>
    <w:rsid w:val="0066565B"/>
    <w:rsid w:val="0066631F"/>
    <w:rsid w:val="006866FD"/>
    <w:rsid w:val="00690690"/>
    <w:rsid w:val="00691921"/>
    <w:rsid w:val="006C5150"/>
    <w:rsid w:val="006C7A91"/>
    <w:rsid w:val="006D39DD"/>
    <w:rsid w:val="006F1735"/>
    <w:rsid w:val="006F3165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1DF6"/>
    <w:rsid w:val="00890ADF"/>
    <w:rsid w:val="00890E4B"/>
    <w:rsid w:val="00894061"/>
    <w:rsid w:val="00896EF0"/>
    <w:rsid w:val="008A1952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41DB"/>
    <w:rsid w:val="009F6304"/>
    <w:rsid w:val="00A036BA"/>
    <w:rsid w:val="00A1394D"/>
    <w:rsid w:val="00A16A23"/>
    <w:rsid w:val="00A33A4A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70D"/>
    <w:rsid w:val="00AD2A2E"/>
    <w:rsid w:val="00AD56BB"/>
    <w:rsid w:val="00AF1712"/>
    <w:rsid w:val="00AF1BF6"/>
    <w:rsid w:val="00AF1D2E"/>
    <w:rsid w:val="00AF29D9"/>
    <w:rsid w:val="00B0580D"/>
    <w:rsid w:val="00B1061E"/>
    <w:rsid w:val="00B116E8"/>
    <w:rsid w:val="00B15C01"/>
    <w:rsid w:val="00B26FBF"/>
    <w:rsid w:val="00B31430"/>
    <w:rsid w:val="00B36D7F"/>
    <w:rsid w:val="00B4515C"/>
    <w:rsid w:val="00B63CA6"/>
    <w:rsid w:val="00B70208"/>
    <w:rsid w:val="00B715C6"/>
    <w:rsid w:val="00B87750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27A78"/>
    <w:rsid w:val="00C3003E"/>
    <w:rsid w:val="00C36648"/>
    <w:rsid w:val="00C403CD"/>
    <w:rsid w:val="00C41816"/>
    <w:rsid w:val="00C42CED"/>
    <w:rsid w:val="00C61A29"/>
    <w:rsid w:val="00C80162"/>
    <w:rsid w:val="00C80210"/>
    <w:rsid w:val="00C823F1"/>
    <w:rsid w:val="00C9245B"/>
    <w:rsid w:val="00C96AD9"/>
    <w:rsid w:val="00C97EB7"/>
    <w:rsid w:val="00CA6105"/>
    <w:rsid w:val="00CB2856"/>
    <w:rsid w:val="00CB432E"/>
    <w:rsid w:val="00CC2561"/>
    <w:rsid w:val="00CC7C51"/>
    <w:rsid w:val="00CE23C9"/>
    <w:rsid w:val="00CE2F12"/>
    <w:rsid w:val="00CF7875"/>
    <w:rsid w:val="00CF78BE"/>
    <w:rsid w:val="00CF7DFC"/>
    <w:rsid w:val="00D00339"/>
    <w:rsid w:val="00D02935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9705F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4E49"/>
    <w:rsid w:val="00E7670C"/>
    <w:rsid w:val="00E82114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43EF"/>
    <w:rsid w:val="00F41120"/>
    <w:rsid w:val="00F730BB"/>
    <w:rsid w:val="00F80A5F"/>
    <w:rsid w:val="00F85F1F"/>
    <w:rsid w:val="00F91067"/>
    <w:rsid w:val="00FA6FDB"/>
    <w:rsid w:val="00FA7669"/>
    <w:rsid w:val="00FB0D24"/>
    <w:rsid w:val="00FB5664"/>
    <w:rsid w:val="00FB6B15"/>
    <w:rsid w:val="00FE292B"/>
    <w:rsid w:val="00FE2961"/>
    <w:rsid w:val="00FE3B9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08B40F278A42C796349E04087D0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77A4D-B22D-49CF-8815-361746BD2D66}"/>
      </w:docPartPr>
      <w:docPartBody>
        <w:p w:rsidR="0092481F" w:rsidRDefault="00196413" w:rsidP="00196413">
          <w:pPr>
            <w:pStyle w:val="2C08B40F278A42C796349E04087D0EA9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B2"/>
    <w:rsid w:val="00196413"/>
    <w:rsid w:val="004F1C5F"/>
    <w:rsid w:val="006D6280"/>
    <w:rsid w:val="00753D91"/>
    <w:rsid w:val="0092481F"/>
    <w:rsid w:val="0095408B"/>
    <w:rsid w:val="00A452B2"/>
    <w:rsid w:val="00C17E9B"/>
    <w:rsid w:val="00C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6413"/>
    <w:rPr>
      <w:color w:val="808080"/>
    </w:rPr>
  </w:style>
  <w:style w:type="paragraph" w:customStyle="1" w:styleId="2C08B40F278A42C796349E04087D0EA9">
    <w:name w:val="2C08B40F278A42C796349E04087D0EA9"/>
    <w:rsid w:val="00196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2" ma:contentTypeDescription="Criar um novo documento." ma:contentTypeScope="" ma:versionID="a4e038cc68ba504e8eb54419722c7d07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b736c2e4cb3eab381d107126a0bdf4cc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HYRCNR5SWDYV-532882092-611</_dlc_DocId>
    <_dlc_DocIdUrl xmlns="b9360862-552f-4963-8e0f-4f94fc1c70f6">
      <Url>https://contatofortesec.sharepoint.com/sites/Controledeobrigaes/_layouts/15/DocIdRedir.aspx?ID=HYRCNR5SWDYV-532882092-611</Url>
      <Description>HYRCNR5SWDYV-532882092-611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03FE29-AC99-4358-BE62-14210FA0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b9360862-552f-4963-8e0f-4f94fc1c70f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1170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Cintia Carla Gonçalves</cp:lastModifiedBy>
  <cp:revision>51</cp:revision>
  <cp:lastPrinted>2023-01-06T13:36:00Z</cp:lastPrinted>
  <dcterms:created xsi:type="dcterms:W3CDTF">2022-09-20T22:13:00Z</dcterms:created>
  <dcterms:modified xsi:type="dcterms:W3CDTF">2023-01-06T13:36:00Z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df2acad5-d82d-4e49-99c3-5eadbab7d02c</vt:lpwstr>
  </property>
  <property fmtid="{D5CDD505-2E9C-101B-9397-08002B2CF9AE}" pid="5" name="MediaServiceImageTags">
    <vt:lpwstr/>
  </property>
</Properties>
</file>