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0E2A5A02"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CERTIFICADOS DE RECEBÍVEIS IMOBILIÁRIOS DAS</w:t>
      </w:r>
      <w:r w:rsidR="00BA484F">
        <w:rPr>
          <w:rFonts w:ascii="Open Sans" w:hAnsi="Open Sans" w:cs="Open Sans"/>
          <w:b/>
          <w:bCs/>
          <w:color w:val="000000" w:themeColor="text1"/>
          <w:sz w:val="20"/>
          <w:szCs w:val="20"/>
        </w:rPr>
        <w:t xml:space="preserve"> 438ª, 439ª, 440ª, 441ª, 442ª, 443ª, 444ª, 445ª, 446ª, 447ª E 448ª</w:t>
      </w:r>
      <w:r w:rsidR="00BA484F" w:rsidRPr="00434814">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08487C">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59399D">
        <w:rPr>
          <w:rFonts w:ascii="Open Sans" w:hAnsi="Open Sans" w:cs="Open Sans"/>
          <w:b/>
          <w:bCs/>
          <w:color w:val="000000" w:themeColor="text1"/>
          <w:sz w:val="20"/>
          <w:szCs w:val="20"/>
        </w:rPr>
        <w:t>10</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BA484F">
        <w:rPr>
          <w:rFonts w:ascii="Open Sans" w:hAnsi="Open Sans" w:cs="Open Sans"/>
          <w:b/>
          <w:bCs/>
          <w:color w:val="000000" w:themeColor="text1"/>
          <w:sz w:val="20"/>
          <w:szCs w:val="20"/>
        </w:rPr>
        <w:t>ABRIL</w:t>
      </w:r>
      <w:r w:rsidR="00DC0970">
        <w:rPr>
          <w:rFonts w:ascii="Open Sans" w:hAnsi="Open Sans" w:cs="Open Sans"/>
          <w:b/>
          <w:bCs/>
          <w:color w:val="000000" w:themeColor="text1"/>
          <w:sz w:val="20"/>
          <w:szCs w:val="20"/>
        </w:rPr>
        <w:t xml:space="preserve"> </w:t>
      </w:r>
      <w:r w:rsidR="00B0580D" w:rsidRPr="00AF1712">
        <w:rPr>
          <w:rFonts w:ascii="Open Sans" w:hAnsi="Open Sans" w:cs="Open Sans"/>
          <w:b/>
          <w:caps/>
          <w:sz w:val="20"/>
          <w:szCs w:val="20"/>
        </w:rPr>
        <w:t>de 202</w:t>
      </w:r>
      <w:r w:rsidR="00BA484F">
        <w:rPr>
          <w:rFonts w:ascii="Open Sans" w:hAnsi="Open Sans" w:cs="Open Sans"/>
          <w:b/>
          <w:caps/>
          <w:sz w:val="20"/>
          <w:szCs w:val="20"/>
        </w:rPr>
        <w:t>3</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Default="00FB0D24" w:rsidP="00351F1F">
      <w:pPr>
        <w:pStyle w:val="Estilo"/>
        <w:jc w:val="both"/>
        <w:rPr>
          <w:rFonts w:ascii="Open Sans" w:hAnsi="Open Sans" w:cs="Open Sans"/>
          <w:sz w:val="20"/>
          <w:szCs w:val="20"/>
          <w:shd w:val="clear" w:color="auto" w:fill="FFFFFF"/>
        </w:rPr>
      </w:pPr>
    </w:p>
    <w:p w14:paraId="712935B7" w14:textId="3DE32DFD"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F146F1">
        <w:rPr>
          <w:rFonts w:ascii="Open Sans" w:hAnsi="Open Sans" w:cs="Open Sans"/>
          <w:color w:val="000000" w:themeColor="text1"/>
          <w:sz w:val="20"/>
          <w:szCs w:val="20"/>
        </w:rPr>
        <w:t>A</w:t>
      </w:r>
      <w:r w:rsidR="00F146F1" w:rsidRPr="003119F0">
        <w:rPr>
          <w:rFonts w:ascii="Open Sans" w:hAnsi="Open Sans" w:cs="Open Sans"/>
          <w:color w:val="000000" w:themeColor="text1"/>
          <w:sz w:val="20"/>
          <w:szCs w:val="20"/>
        </w:rPr>
        <w:t xml:space="preserve"> aprovação, ou não, da</w:t>
      </w:r>
      <w:r w:rsidR="00F146F1">
        <w:rPr>
          <w:rFonts w:ascii="Open Sans" w:hAnsi="Open Sans" w:cs="Open Sans"/>
          <w:color w:val="000000" w:themeColor="text1"/>
          <w:sz w:val="20"/>
          <w:szCs w:val="20"/>
        </w:rPr>
        <w:t xml:space="preserve"> </w:t>
      </w:r>
      <w:r w:rsidR="00F146F1" w:rsidRPr="003119F0">
        <w:rPr>
          <w:rFonts w:ascii="Open Sans" w:hAnsi="Open Sans" w:cs="Open Sans"/>
          <w:sz w:val="20"/>
          <w:szCs w:val="20"/>
        </w:rPr>
        <w:t xml:space="preserve">concessão de </w:t>
      </w:r>
      <w:proofErr w:type="spellStart"/>
      <w:r w:rsidR="00F146F1" w:rsidRPr="003119F0">
        <w:rPr>
          <w:rFonts w:ascii="Open Sans" w:hAnsi="Open Sans" w:cs="Open Sans"/>
          <w:i/>
          <w:iCs/>
          <w:sz w:val="20"/>
          <w:szCs w:val="20"/>
        </w:rPr>
        <w:t>waiver</w:t>
      </w:r>
      <w:proofErr w:type="spellEnd"/>
      <w:r w:rsidR="00F146F1" w:rsidRPr="003119F0">
        <w:rPr>
          <w:rFonts w:ascii="Open Sans" w:hAnsi="Open Sans" w:cs="Open Sans"/>
          <w:sz w:val="20"/>
          <w:szCs w:val="20"/>
        </w:rPr>
        <w:t xml:space="preserve"> à Devedora no sentido de a </w:t>
      </w:r>
      <w:proofErr w:type="spellStart"/>
      <w:r w:rsidR="00F146F1" w:rsidRPr="003119F0">
        <w:rPr>
          <w:rFonts w:ascii="Open Sans" w:hAnsi="Open Sans" w:cs="Open Sans"/>
          <w:sz w:val="20"/>
          <w:szCs w:val="20"/>
        </w:rPr>
        <w:t>Securitizadora</w:t>
      </w:r>
      <w:proofErr w:type="spellEnd"/>
      <w:r w:rsidR="00F146F1" w:rsidRPr="003119F0">
        <w:rPr>
          <w:rFonts w:ascii="Open Sans" w:hAnsi="Open Sans" w:cs="Open Sans"/>
          <w:sz w:val="20"/>
          <w:szCs w:val="20"/>
        </w:rPr>
        <w:t xml:space="preserve"> abster-se de decretar o Vencimento Antecipado das Debêntures em razão do inadimplemento, pela Devedora, das obrigações pecuniárias devidas em março de 2023, bem como dos respectivos encargos moratórios, no âmbito da Escritura de Emissão de Debêntures</w:t>
      </w:r>
      <w:r>
        <w:rPr>
          <w:rFonts w:ascii="Open Sans" w:hAnsi="Open Sans" w:cs="Open Sans"/>
          <w:color w:val="000000" w:themeColor="text1"/>
          <w:sz w:val="20"/>
          <w:szCs w:val="20"/>
        </w:rPr>
        <w:t>.</w:t>
      </w:r>
    </w:p>
    <w:p w14:paraId="54FE92EF" w14:textId="77777777"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p>
    <w:p w14:paraId="4557B291" w14:textId="77777777" w:rsidR="00C96257" w:rsidRPr="007A3B89" w:rsidRDefault="00C96257" w:rsidP="00C96257">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535536A" w14:textId="77777777" w:rsidR="00C96257" w:rsidRPr="007A3B89" w:rsidRDefault="00C96257" w:rsidP="00C96257">
      <w:pPr>
        <w:pStyle w:val="Estilo"/>
        <w:pBdr>
          <w:bottom w:val="single" w:sz="4" w:space="1" w:color="auto"/>
        </w:pBdr>
        <w:jc w:val="both"/>
        <w:rPr>
          <w:rFonts w:ascii="Open Sans" w:hAnsi="Open Sans" w:cs="Open Sans"/>
          <w:sz w:val="20"/>
          <w:szCs w:val="20"/>
          <w:shd w:val="clear" w:color="auto" w:fill="FFFFFF"/>
        </w:rPr>
      </w:pPr>
    </w:p>
    <w:p w14:paraId="2EB08C90" w14:textId="77777777" w:rsidR="00C96257" w:rsidRDefault="00C96257" w:rsidP="00351F1F">
      <w:pPr>
        <w:pStyle w:val="Estilo"/>
        <w:jc w:val="both"/>
        <w:rPr>
          <w:rFonts w:ascii="Open Sans" w:hAnsi="Open Sans" w:cs="Open Sans"/>
          <w:sz w:val="20"/>
          <w:szCs w:val="20"/>
          <w:shd w:val="clear" w:color="auto" w:fill="FFFFFF"/>
        </w:rPr>
      </w:pPr>
    </w:p>
    <w:p w14:paraId="0794C3D3" w14:textId="77777777" w:rsidR="00C96257" w:rsidRPr="007A3B89" w:rsidRDefault="00C96257" w:rsidP="00351F1F">
      <w:pPr>
        <w:pStyle w:val="Estilo"/>
        <w:jc w:val="both"/>
        <w:rPr>
          <w:rFonts w:ascii="Open Sans" w:hAnsi="Open Sans" w:cs="Open Sans"/>
          <w:sz w:val="20"/>
          <w:szCs w:val="20"/>
          <w:shd w:val="clear" w:color="auto" w:fill="FFFFFF"/>
        </w:rPr>
      </w:pPr>
    </w:p>
    <w:p w14:paraId="66159819" w14:textId="07FBBD80"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Pr="007A3B89">
        <w:rPr>
          <w:rFonts w:ascii="Open Sans" w:hAnsi="Open Sans" w:cs="Open Sans"/>
          <w:b/>
          <w:bCs/>
          <w:color w:val="000000" w:themeColor="text1"/>
          <w:sz w:val="20"/>
          <w:szCs w:val="20"/>
        </w:rPr>
        <w:t>i</w:t>
      </w:r>
      <w:r w:rsidR="00C538B4">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333F40">
        <w:rPr>
          <w:rFonts w:ascii="Open Sans" w:hAnsi="Open Sans" w:cs="Open Sans"/>
          <w:color w:val="000000" w:themeColor="text1"/>
          <w:sz w:val="20"/>
          <w:szCs w:val="20"/>
        </w:rPr>
        <w:t>A</w:t>
      </w:r>
      <w:r w:rsidR="00333F40" w:rsidRPr="003119F0">
        <w:rPr>
          <w:rFonts w:ascii="Open Sans" w:hAnsi="Open Sans" w:cs="Open Sans"/>
          <w:color w:val="000000" w:themeColor="text1"/>
          <w:sz w:val="20"/>
          <w:szCs w:val="20"/>
        </w:rPr>
        <w:t xml:space="preserve"> aprovação, ou não, da: </w:t>
      </w:r>
      <w:r w:rsidR="00333F40" w:rsidRPr="003119F0">
        <w:rPr>
          <w:rFonts w:ascii="Open Sans" w:hAnsi="Open Sans" w:cs="Open Sans"/>
          <w:b/>
          <w:bCs/>
          <w:color w:val="000000" w:themeColor="text1"/>
          <w:sz w:val="20"/>
          <w:szCs w:val="20"/>
        </w:rPr>
        <w:t>(a)</w:t>
      </w:r>
      <w:r w:rsidR="00333F40" w:rsidRPr="003119F0">
        <w:rPr>
          <w:rFonts w:ascii="Open Sans" w:hAnsi="Open Sans" w:cs="Open Sans"/>
          <w:color w:val="000000" w:themeColor="text1"/>
          <w:sz w:val="20"/>
          <w:szCs w:val="20"/>
        </w:rPr>
        <w:t xml:space="preserve"> substituição do Anexo II ao Termo de Securitização e do Anexo I à Escritura de Emissão de Debêntures pelos </w:t>
      </w:r>
      <w:r w:rsidR="00333F40" w:rsidRPr="003119F0">
        <w:rPr>
          <w:rFonts w:ascii="Open Sans" w:hAnsi="Open Sans" w:cs="Open Sans"/>
          <w:color w:val="000000" w:themeColor="text1"/>
          <w:sz w:val="20"/>
          <w:szCs w:val="20"/>
          <w:u w:val="single"/>
        </w:rPr>
        <w:t xml:space="preserve">Anexos </w:t>
      </w:r>
      <w:r w:rsidR="00333F40">
        <w:rPr>
          <w:rFonts w:ascii="Open Sans" w:hAnsi="Open Sans" w:cs="Open Sans"/>
          <w:color w:val="000000" w:themeColor="text1"/>
          <w:sz w:val="20"/>
          <w:szCs w:val="20"/>
          <w:u w:val="single"/>
        </w:rPr>
        <w:t>I</w:t>
      </w:r>
      <w:r w:rsidR="00333F40" w:rsidRPr="003119F0">
        <w:rPr>
          <w:rFonts w:ascii="Open Sans" w:hAnsi="Open Sans" w:cs="Open Sans"/>
          <w:color w:val="000000" w:themeColor="text1"/>
          <w:sz w:val="20"/>
          <w:szCs w:val="20"/>
          <w:u w:val="single"/>
        </w:rPr>
        <w:t xml:space="preserve"> e </w:t>
      </w:r>
      <w:r w:rsidR="00333F40">
        <w:rPr>
          <w:rFonts w:ascii="Open Sans" w:hAnsi="Open Sans" w:cs="Open Sans"/>
          <w:color w:val="000000" w:themeColor="text1"/>
          <w:sz w:val="20"/>
          <w:szCs w:val="20"/>
          <w:u w:val="single"/>
        </w:rPr>
        <w:t>II</w:t>
      </w:r>
      <w:r w:rsidR="00333F40" w:rsidRPr="003119F0">
        <w:rPr>
          <w:rFonts w:ascii="Open Sans" w:hAnsi="Open Sans" w:cs="Open Sans"/>
          <w:color w:val="000000" w:themeColor="text1"/>
          <w:sz w:val="20"/>
          <w:szCs w:val="20"/>
        </w:rPr>
        <w:t xml:space="preserve"> ao </w:t>
      </w:r>
      <w:r w:rsidR="00AC6EC4">
        <w:rPr>
          <w:rFonts w:ascii="Open Sans" w:hAnsi="Open Sans" w:cs="Open Sans"/>
          <w:color w:val="000000" w:themeColor="text1"/>
          <w:sz w:val="20"/>
          <w:szCs w:val="20"/>
        </w:rPr>
        <w:t>E</w:t>
      </w:r>
      <w:r w:rsidR="00333F40" w:rsidRPr="003119F0">
        <w:rPr>
          <w:rFonts w:ascii="Open Sans" w:hAnsi="Open Sans" w:cs="Open Sans"/>
          <w:color w:val="000000" w:themeColor="text1"/>
          <w:sz w:val="20"/>
          <w:szCs w:val="20"/>
        </w:rPr>
        <w:t xml:space="preserve">dital, respectivamente, e consequentemente, da concessão de carência no pagamento das Amortizações Ordinárias com relação às parcelas vincendas entre os meses de </w:t>
      </w:r>
      <w:r w:rsidR="00333F40">
        <w:rPr>
          <w:rFonts w:ascii="Open Sans" w:hAnsi="Open Sans" w:cs="Open Sans"/>
          <w:color w:val="000000" w:themeColor="text1"/>
          <w:sz w:val="20"/>
          <w:szCs w:val="20"/>
        </w:rPr>
        <w:t>abril</w:t>
      </w:r>
      <w:r w:rsidR="00333F40" w:rsidRPr="003119F0">
        <w:rPr>
          <w:rFonts w:ascii="Open Sans" w:hAnsi="Open Sans" w:cs="Open Sans"/>
          <w:color w:val="000000" w:themeColor="text1"/>
          <w:sz w:val="20"/>
          <w:szCs w:val="20"/>
        </w:rPr>
        <w:t xml:space="preserve"> de 2023 (inclusive) e dezembro de 2023 (inclusive) (“</w:t>
      </w:r>
      <w:r w:rsidR="00333F40" w:rsidRPr="003119F0">
        <w:rPr>
          <w:rFonts w:ascii="Open Sans" w:hAnsi="Open Sans" w:cs="Open Sans"/>
          <w:color w:val="000000" w:themeColor="text1"/>
          <w:sz w:val="20"/>
          <w:szCs w:val="20"/>
          <w:u w:val="single"/>
        </w:rPr>
        <w:t>Período de Carência</w:t>
      </w:r>
      <w:r w:rsidR="00333F40" w:rsidRPr="003119F0">
        <w:rPr>
          <w:rFonts w:ascii="Open Sans" w:hAnsi="Open Sans" w:cs="Open Sans"/>
          <w:color w:val="000000" w:themeColor="text1"/>
          <w:sz w:val="20"/>
          <w:szCs w:val="20"/>
        </w:rPr>
        <w:t xml:space="preserve">”); e </w:t>
      </w:r>
      <w:r w:rsidR="00333F40" w:rsidRPr="003119F0">
        <w:rPr>
          <w:rFonts w:ascii="Open Sans" w:hAnsi="Open Sans" w:cs="Open Sans"/>
          <w:b/>
          <w:bCs/>
          <w:color w:val="000000" w:themeColor="text1"/>
          <w:sz w:val="20"/>
          <w:szCs w:val="20"/>
        </w:rPr>
        <w:t>(</w:t>
      </w:r>
      <w:r w:rsidR="00333F40">
        <w:rPr>
          <w:rFonts w:ascii="Open Sans" w:hAnsi="Open Sans" w:cs="Open Sans"/>
          <w:b/>
          <w:bCs/>
          <w:color w:val="000000" w:themeColor="text1"/>
          <w:sz w:val="20"/>
          <w:szCs w:val="20"/>
        </w:rPr>
        <w:t>b</w:t>
      </w:r>
      <w:r w:rsidR="00333F40" w:rsidRPr="003119F0">
        <w:rPr>
          <w:rFonts w:ascii="Open Sans" w:hAnsi="Open Sans" w:cs="Open Sans"/>
          <w:b/>
          <w:bCs/>
          <w:color w:val="000000" w:themeColor="text1"/>
          <w:sz w:val="20"/>
          <w:szCs w:val="20"/>
        </w:rPr>
        <w:t>)</w:t>
      </w:r>
      <w:r w:rsidR="00333F40" w:rsidRPr="003119F0">
        <w:rPr>
          <w:rFonts w:ascii="Open Sans" w:hAnsi="Open Sans" w:cs="Open Sans"/>
          <w:color w:val="000000" w:themeColor="text1"/>
          <w:sz w:val="20"/>
          <w:szCs w:val="20"/>
        </w:rPr>
        <w:t xml:space="preserve"> </w:t>
      </w:r>
      <w:r w:rsidR="00333F40">
        <w:rPr>
          <w:rFonts w:ascii="Open Sans" w:hAnsi="Open Sans" w:cs="Open Sans"/>
          <w:color w:val="000000" w:themeColor="text1"/>
          <w:sz w:val="20"/>
          <w:szCs w:val="20"/>
        </w:rPr>
        <w:t xml:space="preserve">consequente </w:t>
      </w:r>
      <w:r w:rsidR="00333F40" w:rsidRPr="003119F0">
        <w:rPr>
          <w:rFonts w:ascii="Open Sans" w:hAnsi="Open Sans" w:cs="Open Sans"/>
          <w:color w:val="000000" w:themeColor="text1"/>
          <w:sz w:val="20"/>
          <w:szCs w:val="20"/>
        </w:rPr>
        <w:t xml:space="preserve">concessão de carência </w:t>
      </w:r>
      <w:r w:rsidR="00333F40" w:rsidRPr="00B3685C">
        <w:rPr>
          <w:rFonts w:ascii="Open Sans" w:hAnsi="Open Sans" w:cs="Open Sans"/>
          <w:color w:val="000000" w:themeColor="text1"/>
          <w:sz w:val="20"/>
          <w:szCs w:val="20"/>
        </w:rPr>
        <w:t>parcial</w:t>
      </w:r>
      <w:r w:rsidR="00333F40" w:rsidRPr="003119F0">
        <w:rPr>
          <w:rFonts w:ascii="Open Sans" w:hAnsi="Open Sans" w:cs="Open Sans"/>
          <w:color w:val="000000" w:themeColor="text1"/>
          <w:sz w:val="20"/>
          <w:szCs w:val="20"/>
        </w:rPr>
        <w:t xml:space="preserve"> no pagamento das parcelas de Remuneração das Debêntures e dos CRI vincendas entre abril de 2023 (inclusive) e dezembro de 2023 (inclusive), no montante correspondente a 50% (cinquenta por cento) dos valores devidos a título de Remuneração das Debêntures e dos CRI nas respectivas datas de pagamento compreendidas pelo referido Período de Carência, observado que os valores compreendidos pelas referidas carências deverão ser incorporados ao saldo devedor das Debêntures e dos CRI nas respectivas datas de pagamento</w:t>
      </w:r>
      <w:r w:rsidR="005E6215">
        <w:rPr>
          <w:rFonts w:ascii="Open Sans" w:hAnsi="Open Sans" w:cs="Open Sans"/>
          <w:color w:val="000000" w:themeColor="text1"/>
          <w:sz w:val="20"/>
          <w:szCs w:val="20"/>
        </w:rPr>
        <w:t>.</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6760D0F0" w14:textId="77777777" w:rsidR="00BA484F" w:rsidRDefault="00BA484F" w:rsidP="00BA484F">
      <w:pPr>
        <w:widowControl w:val="0"/>
        <w:autoSpaceDE w:val="0"/>
        <w:autoSpaceDN w:val="0"/>
        <w:adjustRightInd w:val="0"/>
        <w:jc w:val="both"/>
        <w:rPr>
          <w:rFonts w:ascii="Open Sans" w:hAnsi="Open Sans" w:cs="Open Sans"/>
          <w:b/>
          <w:bCs/>
          <w:color w:val="000000" w:themeColor="text1"/>
          <w:sz w:val="20"/>
          <w:szCs w:val="20"/>
        </w:rPr>
      </w:pPr>
    </w:p>
    <w:p w14:paraId="5DB76FB4" w14:textId="77FC3902"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ii</w:t>
      </w:r>
      <w:r w:rsidR="00C538B4">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EF380C">
        <w:rPr>
          <w:rFonts w:ascii="Open Sans" w:hAnsi="Open Sans" w:cs="Open Sans"/>
          <w:color w:val="000000" w:themeColor="text1"/>
          <w:sz w:val="20"/>
          <w:szCs w:val="20"/>
        </w:rPr>
        <w:t xml:space="preserve">a aprovação, ou não, da autorização para que o Agente Fiduciário e a </w:t>
      </w:r>
      <w:proofErr w:type="spellStart"/>
      <w:r w:rsidR="00EF380C">
        <w:rPr>
          <w:rFonts w:ascii="Open Sans" w:hAnsi="Open Sans" w:cs="Open Sans"/>
          <w:color w:val="000000" w:themeColor="text1"/>
          <w:sz w:val="20"/>
          <w:szCs w:val="20"/>
        </w:rPr>
        <w:t>Securitizadora</w:t>
      </w:r>
      <w:proofErr w:type="spellEnd"/>
      <w:r w:rsidR="00EF380C">
        <w:rPr>
          <w:rFonts w:ascii="Open Sans" w:hAnsi="Open Sans" w:cs="Open Sans"/>
          <w:color w:val="000000" w:themeColor="text1"/>
          <w:sz w:val="20"/>
          <w:szCs w:val="20"/>
        </w:rPr>
        <w:t xml:space="preserve"> pratiquem todo e qualquer ato, celebrem todos e quaisquer contratos, aditamentos ou documentos necessários para a efetivação e implementação das matérias constantes da Ordem do Dia nos documentos relacionados à Emissão</w:t>
      </w:r>
      <w:r>
        <w:rPr>
          <w:rFonts w:ascii="Open Sans" w:hAnsi="Open Sans" w:cs="Open Sans"/>
          <w:color w:val="000000" w:themeColor="text1"/>
          <w:sz w:val="20"/>
          <w:szCs w:val="20"/>
        </w:rPr>
        <w:t>.</w:t>
      </w:r>
    </w:p>
    <w:p w14:paraId="6145367D" w14:textId="77777777"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p>
    <w:p w14:paraId="37483B0B" w14:textId="77777777" w:rsidR="00BA484F" w:rsidRPr="007A3B89" w:rsidRDefault="00BA484F" w:rsidP="00BA484F">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90DE278" w14:textId="77777777" w:rsidR="00BA484F" w:rsidRPr="007A3B89" w:rsidRDefault="00BA484F" w:rsidP="00BA484F">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004D9618"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BA484F" w:rsidRPr="00BA484F">
        <w:rPr>
          <w:rFonts w:ascii="Open Sans" w:hAnsi="Open Sans" w:cs="Open Sans"/>
          <w:color w:val="000000" w:themeColor="text1"/>
          <w:sz w:val="20"/>
          <w:szCs w:val="20"/>
        </w:rPr>
        <w:t xml:space="preserve">438ª, 439ª, 440ª, 441ª, 442ª, 443ª, 444ª, 445ª, 446ª, 447ª </w:t>
      </w:r>
      <w:r w:rsidR="00BA484F">
        <w:rPr>
          <w:rFonts w:ascii="Open Sans" w:hAnsi="Open Sans" w:cs="Open Sans"/>
          <w:color w:val="000000" w:themeColor="text1"/>
          <w:sz w:val="20"/>
          <w:szCs w:val="20"/>
        </w:rPr>
        <w:t>e</w:t>
      </w:r>
      <w:r w:rsidR="00BA484F" w:rsidRPr="00BA484F">
        <w:rPr>
          <w:rFonts w:ascii="Open Sans" w:hAnsi="Open Sans" w:cs="Open Sans"/>
          <w:color w:val="000000" w:themeColor="text1"/>
          <w:sz w:val="20"/>
          <w:szCs w:val="20"/>
        </w:rPr>
        <w:t xml:space="preserve"> 448ª </w:t>
      </w:r>
      <w:r w:rsidR="00481AC4" w:rsidRPr="007A3B89">
        <w:rPr>
          <w:rFonts w:ascii="Open Sans" w:hAnsi="Open Sans" w:cs="Open Sans"/>
          <w:color w:val="000000" w:themeColor="text1"/>
          <w:sz w:val="20"/>
          <w:szCs w:val="20"/>
        </w:rPr>
        <w:t xml:space="preserve">Séries da </w:t>
      </w:r>
      <w:r w:rsidR="0008487C">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BA484F" w:rsidRPr="00BA484F">
        <w:rPr>
          <w:rFonts w:ascii="Open Sans" w:hAnsi="Open Sans" w:cs="Open Sans"/>
          <w:i/>
          <w:iCs/>
          <w:sz w:val="20"/>
          <w:szCs w:val="20"/>
        </w:rPr>
        <w:t xml:space="preserve">438ª, 439ª, 440ª, 441ª, 442ª, 443ª, 444ª, 445ª, 446ª, 447ª e 448ª </w:t>
      </w:r>
      <w:r w:rsidR="00533B94" w:rsidRPr="00533B94">
        <w:rPr>
          <w:rFonts w:ascii="Open Sans" w:hAnsi="Open Sans" w:cs="Open Sans"/>
          <w:color w:val="000000" w:themeColor="text1"/>
          <w:sz w:val="20"/>
          <w:szCs w:val="20"/>
        </w:rPr>
        <w:t xml:space="preserve"> </w:t>
      </w:r>
      <w:r w:rsidR="00E957BF">
        <w:rPr>
          <w:rFonts w:ascii="Open Sans" w:hAnsi="Open Sans" w:cs="Open Sans"/>
          <w:color w:val="000000" w:themeColor="text1"/>
          <w:sz w:val="20"/>
          <w:szCs w:val="20"/>
        </w:rPr>
        <w:t>S</w:t>
      </w:r>
      <w:r w:rsidR="00481AC4" w:rsidRPr="005603A8">
        <w:rPr>
          <w:rFonts w:ascii="Open Sans" w:hAnsi="Open Sans" w:cs="Open Sans"/>
          <w:i/>
          <w:iCs/>
          <w:sz w:val="20"/>
          <w:szCs w:val="20"/>
        </w:rPr>
        <w:t xml:space="preserve">éries da </w:t>
      </w:r>
      <w:r w:rsidR="00533B94">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BA484F">
        <w:rPr>
          <w:rFonts w:ascii="Open Sans" w:hAnsi="Open Sans" w:cs="Open Sans"/>
          <w:color w:val="000000" w:themeColor="text1"/>
          <w:sz w:val="20"/>
          <w:szCs w:val="20"/>
        </w:rPr>
        <w:t>15 de julho de 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251E46" w:rsidRPr="00251E46">
        <w:rPr>
          <w:rFonts w:ascii="Open Sans" w:hAnsi="Open Sans" w:cs="Open Sans"/>
          <w:sz w:val="20"/>
          <w:szCs w:val="20"/>
        </w:rPr>
        <w:t xml:space="preserve">Vórtx Distribuidora De Títulos E Valores Mobiliários Ltda., instituição financeira, com sede na Cidade de São Paulo, Estado de São Paulo, na Rua Gilberto Sabino, nº 215, 4º andar, Pinheiros, inscrita no CNPJ/ME sob o nº 22.610.500/0001-88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lastRenderedPageBreak/>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7C52609B" w14:textId="7F510886" w:rsidR="00003A4A" w:rsidRDefault="00003A4A" w:rsidP="00003A4A">
      <w:pPr>
        <w:pStyle w:val="Estilo"/>
        <w:jc w:val="both"/>
        <w:rPr>
          <w:rFonts w:ascii="Open Sans" w:hAnsi="Open Sans" w:cs="Open Sans"/>
          <w:sz w:val="20"/>
          <w:szCs w:val="20"/>
          <w:shd w:val="clear" w:color="auto" w:fill="FFFFFF"/>
        </w:rPr>
      </w:pPr>
    </w:p>
    <w:p w14:paraId="026EEDEA" w14:textId="4DA6A373" w:rsidR="009D4B48" w:rsidRPr="00D72B6F" w:rsidRDefault="009D4B48" w:rsidP="00D72B6F">
      <w:pPr>
        <w:spacing w:line="276" w:lineRule="auto"/>
        <w:jc w:val="both"/>
        <w:rPr>
          <w:rFonts w:ascii="Open Sans" w:hAnsi="Open Sans" w:cs="Open Sans"/>
          <w:sz w:val="20"/>
          <w:szCs w:val="20"/>
        </w:rPr>
      </w:pPr>
      <w:r w:rsidRPr="00D72B6F">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Caso a Emissora e o Agente Fiduciário recebam mais de uma Instrução de Voto do mesmo Titular </w:t>
      </w:r>
      <w:r w:rsidRPr="007A3B89">
        <w:rPr>
          <w:rFonts w:ascii="Open Sans" w:hAnsi="Open Sans" w:cs="Open Sans"/>
          <w:sz w:val="20"/>
          <w:szCs w:val="20"/>
          <w:shd w:val="clear" w:color="auto" w:fill="FFFFFF"/>
        </w:rPr>
        <w:lastRenderedPageBreak/>
        <w:t>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094C" w14:textId="77777777" w:rsidR="005E04E1" w:rsidRDefault="005E04E1" w:rsidP="00421DD1">
      <w:r>
        <w:separator/>
      </w:r>
    </w:p>
  </w:endnote>
  <w:endnote w:type="continuationSeparator" w:id="0">
    <w:p w14:paraId="534418B9" w14:textId="77777777" w:rsidR="005E04E1" w:rsidRDefault="005E04E1"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DB34" w14:textId="77777777" w:rsidR="005E04E1" w:rsidRDefault="005E04E1" w:rsidP="00421DD1">
      <w:r>
        <w:separator/>
      </w:r>
    </w:p>
  </w:footnote>
  <w:footnote w:type="continuationSeparator" w:id="0">
    <w:p w14:paraId="322B7CAB" w14:textId="77777777" w:rsidR="005E04E1" w:rsidRDefault="005E04E1"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3254"/>
    <w:rsid w:val="0008487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51E46"/>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33F40"/>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3B94"/>
    <w:rsid w:val="005344D8"/>
    <w:rsid w:val="005350A6"/>
    <w:rsid w:val="00545A99"/>
    <w:rsid w:val="00556F6B"/>
    <w:rsid w:val="005603A8"/>
    <w:rsid w:val="005614DB"/>
    <w:rsid w:val="00576025"/>
    <w:rsid w:val="0059399D"/>
    <w:rsid w:val="005956FF"/>
    <w:rsid w:val="0059614C"/>
    <w:rsid w:val="005A08C8"/>
    <w:rsid w:val="005A44BF"/>
    <w:rsid w:val="005B671D"/>
    <w:rsid w:val="005B76D0"/>
    <w:rsid w:val="005C019D"/>
    <w:rsid w:val="005C1B2A"/>
    <w:rsid w:val="005E04E1"/>
    <w:rsid w:val="005E6215"/>
    <w:rsid w:val="005F4380"/>
    <w:rsid w:val="005F43DF"/>
    <w:rsid w:val="005F778A"/>
    <w:rsid w:val="0060598F"/>
    <w:rsid w:val="00607502"/>
    <w:rsid w:val="00611E65"/>
    <w:rsid w:val="00616E44"/>
    <w:rsid w:val="006501DC"/>
    <w:rsid w:val="00650D59"/>
    <w:rsid w:val="006524E2"/>
    <w:rsid w:val="00653819"/>
    <w:rsid w:val="00662D2D"/>
    <w:rsid w:val="0066565B"/>
    <w:rsid w:val="0066631F"/>
    <w:rsid w:val="006866FD"/>
    <w:rsid w:val="00690690"/>
    <w:rsid w:val="00691921"/>
    <w:rsid w:val="006C5150"/>
    <w:rsid w:val="006C7A91"/>
    <w:rsid w:val="006D39DD"/>
    <w:rsid w:val="006F1735"/>
    <w:rsid w:val="00703F00"/>
    <w:rsid w:val="00711D89"/>
    <w:rsid w:val="00711F1A"/>
    <w:rsid w:val="007266FC"/>
    <w:rsid w:val="00736439"/>
    <w:rsid w:val="0074072E"/>
    <w:rsid w:val="00744720"/>
    <w:rsid w:val="00752D9A"/>
    <w:rsid w:val="00773874"/>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0CFB"/>
    <w:rsid w:val="008A1E03"/>
    <w:rsid w:val="008C0701"/>
    <w:rsid w:val="008C3134"/>
    <w:rsid w:val="00904CAD"/>
    <w:rsid w:val="0091013D"/>
    <w:rsid w:val="0091241E"/>
    <w:rsid w:val="00914F1C"/>
    <w:rsid w:val="009238FF"/>
    <w:rsid w:val="00933317"/>
    <w:rsid w:val="009459B7"/>
    <w:rsid w:val="00946835"/>
    <w:rsid w:val="0094792D"/>
    <w:rsid w:val="009528BA"/>
    <w:rsid w:val="0096205A"/>
    <w:rsid w:val="009620A7"/>
    <w:rsid w:val="009710B4"/>
    <w:rsid w:val="00971D6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3033A"/>
    <w:rsid w:val="00A33A4A"/>
    <w:rsid w:val="00A61AC7"/>
    <w:rsid w:val="00A646AF"/>
    <w:rsid w:val="00A80260"/>
    <w:rsid w:val="00A94B13"/>
    <w:rsid w:val="00A95826"/>
    <w:rsid w:val="00A964AD"/>
    <w:rsid w:val="00AA7020"/>
    <w:rsid w:val="00AB33CC"/>
    <w:rsid w:val="00AC51E1"/>
    <w:rsid w:val="00AC6D95"/>
    <w:rsid w:val="00AC6EC4"/>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6865"/>
    <w:rsid w:val="00B87750"/>
    <w:rsid w:val="00BA27A0"/>
    <w:rsid w:val="00BA484F"/>
    <w:rsid w:val="00BC2FE8"/>
    <w:rsid w:val="00BC543A"/>
    <w:rsid w:val="00BD7A6F"/>
    <w:rsid w:val="00BF0670"/>
    <w:rsid w:val="00BF7C0A"/>
    <w:rsid w:val="00C01606"/>
    <w:rsid w:val="00C01C0E"/>
    <w:rsid w:val="00C02664"/>
    <w:rsid w:val="00C247A2"/>
    <w:rsid w:val="00C27A78"/>
    <w:rsid w:val="00C41816"/>
    <w:rsid w:val="00C42CED"/>
    <w:rsid w:val="00C538B4"/>
    <w:rsid w:val="00C61A29"/>
    <w:rsid w:val="00C73A24"/>
    <w:rsid w:val="00C80162"/>
    <w:rsid w:val="00C80210"/>
    <w:rsid w:val="00C823F1"/>
    <w:rsid w:val="00C9245B"/>
    <w:rsid w:val="00C96257"/>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57ED6"/>
    <w:rsid w:val="00D6332B"/>
    <w:rsid w:val="00D67F7A"/>
    <w:rsid w:val="00D72B6F"/>
    <w:rsid w:val="00D73198"/>
    <w:rsid w:val="00D92C2E"/>
    <w:rsid w:val="00D96E5D"/>
    <w:rsid w:val="00DB2915"/>
    <w:rsid w:val="00DC0970"/>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957BF"/>
    <w:rsid w:val="00EA0716"/>
    <w:rsid w:val="00EA5F16"/>
    <w:rsid w:val="00EB7A18"/>
    <w:rsid w:val="00EC10DA"/>
    <w:rsid w:val="00EC44DD"/>
    <w:rsid w:val="00ED0EE2"/>
    <w:rsid w:val="00ED45DF"/>
    <w:rsid w:val="00EF3527"/>
    <w:rsid w:val="00EF380C"/>
    <w:rsid w:val="00F04446"/>
    <w:rsid w:val="00F074AB"/>
    <w:rsid w:val="00F10B35"/>
    <w:rsid w:val="00F146F1"/>
    <w:rsid w:val="00F153D8"/>
    <w:rsid w:val="00F2129D"/>
    <w:rsid w:val="00F343EF"/>
    <w:rsid w:val="00F41120"/>
    <w:rsid w:val="00F730BB"/>
    <w:rsid w:val="00F80A5F"/>
    <w:rsid w:val="00F85F1F"/>
    <w:rsid w:val="00F91067"/>
    <w:rsid w:val="00FA6FDB"/>
    <w:rsid w:val="00FA7669"/>
    <w:rsid w:val="00FB0D24"/>
    <w:rsid w:val="00FB6B15"/>
    <w:rsid w:val="00FD2021"/>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HYRCNR5SWDYV-532882092-18721</_dlc_DocId>
    <_dlc_DocIdUrl xmlns="b9360862-552f-4963-8e0f-4f94fc1c70f6">
      <Url>https://contatofortesec.sharepoint.com/sites/Controledeobrigaes/_layouts/15/DocIdRedir.aspx?ID=HYRCNR5SWDYV-532882092-18721</Url>
      <Description>HYRCNR5SWDYV-532882092-18721</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3" ma:contentTypeDescription="Criar um novo documento." ma:contentTypeScope="" ma:versionID="df7ad4ca4b2f80f5acd4b2dc0090b626">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b67f1b8c318f1515a1e37afa7dbe7aef"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b9360862-552f-4963-8e0f-4f94fc1c70f6"/>
    <ds:schemaRef ds:uri="913986ca-1b17-49e2-b408-ffcd5d3b92d4"/>
  </ds:schemaRefs>
</ds:datastoreItem>
</file>

<file path=customXml/itemProps2.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FB7EA2F8-EFD1-489A-B11A-2E9D5123B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0862-552f-4963-8e0f-4f94fc1c70f6"/>
    <ds:schemaRef ds:uri="913986ca-1b17-49e2-b408-ffcd5d3b9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1269</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Cintia Carla Gonçalves</cp:lastModifiedBy>
  <cp:revision>31</cp:revision>
  <cp:lastPrinted>2023-03-21T14:04:00Z</cp:lastPrinted>
  <dcterms:created xsi:type="dcterms:W3CDTF">2022-09-20T22:13:00Z</dcterms:created>
  <dcterms:modified xsi:type="dcterms:W3CDTF">2023-03-21T14:05:00Z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Order">
    <vt:r8>14159200</vt:r8>
  </property>
  <property fmtid="{D5CDD505-2E9C-101B-9397-08002B2CF9AE}" pid="4" name="_dlc_DocIdItemGuid">
    <vt:lpwstr>5d1f83ee-e26d-4732-89b4-240239f65dde</vt:lpwstr>
  </property>
  <property fmtid="{D5CDD505-2E9C-101B-9397-08002B2CF9AE}" pid="5" name="MediaServiceImageTags">
    <vt:lpwstr/>
  </property>
</Properties>
</file>