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74AE698D"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82045C" w:rsidRPr="00207C33">
        <w:rPr>
          <w:rFonts w:ascii="Open Sans" w:hAnsi="Open Sans" w:cs="Open Sans"/>
          <w:b/>
          <w:bCs/>
          <w:color w:val="000000" w:themeColor="text1"/>
          <w:sz w:val="20"/>
          <w:szCs w:val="20"/>
        </w:rPr>
        <w:t>ASSEMBLEIA GERAL DE TITULARES</w:t>
      </w:r>
      <w:r w:rsidR="0082045C">
        <w:rPr>
          <w:rFonts w:ascii="Open Sans" w:hAnsi="Open Sans" w:cs="Open Sans"/>
          <w:b/>
          <w:bCs/>
          <w:color w:val="000000" w:themeColor="text1"/>
          <w:sz w:val="20"/>
          <w:szCs w:val="20"/>
        </w:rPr>
        <w:t xml:space="preserve"> </w:t>
      </w:r>
      <w:r w:rsidR="00BC2FE8" w:rsidRPr="007A3B89">
        <w:rPr>
          <w:rFonts w:ascii="Open Sans" w:hAnsi="Open Sans" w:cs="Open Sans"/>
          <w:b/>
          <w:bCs/>
          <w:color w:val="000000" w:themeColor="text1"/>
          <w:sz w:val="20"/>
          <w:szCs w:val="20"/>
        </w:rPr>
        <w:t xml:space="preserve">DOS </w:t>
      </w:r>
      <w:r w:rsidR="00BC2FE8" w:rsidRPr="00AF1712">
        <w:rPr>
          <w:rFonts w:ascii="Open Sans" w:hAnsi="Open Sans" w:cs="Open Sans"/>
          <w:b/>
          <w:bCs/>
          <w:color w:val="000000" w:themeColor="text1"/>
          <w:sz w:val="20"/>
          <w:szCs w:val="20"/>
        </w:rPr>
        <w:t xml:space="preserve">CERTIFICADOS DE RECEBÍVEIS IMOBILIÁRIOS DAS </w:t>
      </w:r>
      <w:r w:rsidR="00EB5930" w:rsidRPr="00DC5198">
        <w:rPr>
          <w:rFonts w:ascii="Open Sans" w:hAnsi="Open Sans" w:cs="Open Sans"/>
          <w:b/>
          <w:bCs/>
          <w:color w:val="000000" w:themeColor="text1"/>
          <w:sz w:val="20"/>
          <w:szCs w:val="20"/>
        </w:rPr>
        <w:t>563ª, 564ª, 565ª, 566ª, 567ª, 568ª, 569ª, 570ª, 571ª, 572ª, 573ª E 574ª</w:t>
      </w:r>
      <w:r w:rsidR="00EB5930" w:rsidRPr="00434814">
        <w:rPr>
          <w:rFonts w:ascii="Open Sans" w:hAnsi="Open Sans" w:cs="Open Sans"/>
          <w:b/>
          <w:bCs/>
          <w:color w:val="000000" w:themeColor="text1"/>
          <w:sz w:val="20"/>
          <w:szCs w:val="20"/>
        </w:rPr>
        <w:t xml:space="preserve"> </w:t>
      </w:r>
      <w:r w:rsidR="002E3F32" w:rsidRPr="00434814">
        <w:rPr>
          <w:rFonts w:ascii="Open Sans" w:hAnsi="Open Sans" w:cs="Open Sans"/>
          <w:b/>
          <w:bCs/>
          <w:color w:val="000000" w:themeColor="text1"/>
          <w:sz w:val="20"/>
          <w:szCs w:val="20"/>
        </w:rPr>
        <w:t xml:space="preserve">SÉRIES </w:t>
      </w:r>
      <w:r w:rsidR="002E3F32">
        <w:rPr>
          <w:rFonts w:ascii="Open Sans" w:hAnsi="Open Sans" w:cs="Open Sans"/>
          <w:b/>
          <w:bCs/>
          <w:color w:val="000000" w:themeColor="text1"/>
          <w:sz w:val="20"/>
          <w:szCs w:val="20"/>
        </w:rPr>
        <w:t>D</w:t>
      </w:r>
      <w:r w:rsidR="00652161" w:rsidRPr="00434814">
        <w:rPr>
          <w:rFonts w:ascii="Open Sans" w:hAnsi="Open Sans" w:cs="Open Sans"/>
          <w:b/>
          <w:bCs/>
          <w:color w:val="000000" w:themeColor="text1"/>
          <w:sz w:val="20"/>
          <w:szCs w:val="20"/>
        </w:rPr>
        <w:t xml:space="preserve">A </w:t>
      </w:r>
      <w:r w:rsidR="00652161">
        <w:rPr>
          <w:rFonts w:ascii="Open Sans" w:hAnsi="Open Sans" w:cs="Open Sans"/>
          <w:b/>
          <w:bCs/>
          <w:color w:val="000000" w:themeColor="text1"/>
          <w:sz w:val="20"/>
          <w:szCs w:val="20"/>
        </w:rPr>
        <w:t>1</w:t>
      </w:r>
      <w:r w:rsidR="00652161"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D323C9">
        <w:rPr>
          <w:rFonts w:ascii="Open Sans" w:hAnsi="Open Sans" w:cs="Open Sans"/>
          <w:b/>
          <w:bCs/>
          <w:caps/>
          <w:sz w:val="20"/>
          <w:szCs w:val="20"/>
        </w:rPr>
        <w:t xml:space="preserve"> 08 DE NOVEMBRO</w:t>
      </w:r>
      <w:r w:rsidR="00084825">
        <w:rPr>
          <w:rFonts w:ascii="Open Sans" w:hAnsi="Open Sans" w:cs="Open Sans"/>
          <w:b/>
          <w:sz w:val="20"/>
          <w:szCs w:val="20"/>
        </w:rPr>
        <w:t xml:space="preserve"> </w:t>
      </w:r>
      <w:r w:rsidR="00B0580D" w:rsidRPr="00AF1712">
        <w:rPr>
          <w:rFonts w:ascii="Open Sans" w:hAnsi="Open Sans" w:cs="Open Sans"/>
          <w:b/>
          <w:caps/>
          <w:sz w:val="20"/>
          <w:szCs w:val="20"/>
        </w:rPr>
        <w:t>de 202</w:t>
      </w:r>
      <w:r w:rsidR="00EC0133">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11627A24" w14:textId="77777777" w:rsidR="00EC4BEA" w:rsidRDefault="00EC4BEA" w:rsidP="00D37798">
      <w:pPr>
        <w:widowControl w:val="0"/>
        <w:autoSpaceDE w:val="0"/>
        <w:autoSpaceDN w:val="0"/>
        <w:adjustRightInd w:val="0"/>
        <w:jc w:val="both"/>
        <w:rPr>
          <w:rFonts w:ascii="Open Sans" w:hAnsi="Open Sans" w:cs="Open Sans"/>
          <w:color w:val="000000" w:themeColor="text1"/>
          <w:sz w:val="20"/>
          <w:szCs w:val="20"/>
        </w:rPr>
      </w:pPr>
    </w:p>
    <w:p w14:paraId="507F72CC" w14:textId="77777777" w:rsidR="00D37798" w:rsidRPr="007A3B89" w:rsidRDefault="00D37798" w:rsidP="00C41816">
      <w:pPr>
        <w:pStyle w:val="Estilo"/>
        <w:jc w:val="both"/>
        <w:rPr>
          <w:rFonts w:ascii="Open Sans" w:hAnsi="Open Sans" w:cs="Open Sans"/>
          <w:b/>
          <w:sz w:val="20"/>
          <w:szCs w:val="20"/>
          <w:shd w:val="clear" w:color="auto" w:fill="FFFFFF"/>
        </w:rPr>
      </w:pP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7EA64AC9" w14:textId="071D10E5" w:rsidR="00181B45" w:rsidRDefault="00F75522" w:rsidP="00181B45">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8D44A4" w:rsidRPr="008D44A4">
        <w:rPr>
          <w:rFonts w:ascii="Open Sans" w:hAnsi="Open Sans" w:cs="Open Sans"/>
          <w:color w:val="000000" w:themeColor="text1"/>
          <w:sz w:val="20"/>
          <w:szCs w:val="20"/>
        </w:rPr>
        <w:t xml:space="preserve">a concessão de </w:t>
      </w:r>
      <w:proofErr w:type="spellStart"/>
      <w:r w:rsidR="008D44A4" w:rsidRPr="008D44A4">
        <w:rPr>
          <w:rFonts w:ascii="Open Sans" w:hAnsi="Open Sans" w:cs="Open Sans"/>
          <w:color w:val="000000" w:themeColor="text1"/>
          <w:sz w:val="20"/>
          <w:szCs w:val="20"/>
        </w:rPr>
        <w:t>waiver</w:t>
      </w:r>
      <w:proofErr w:type="spellEnd"/>
      <w:r w:rsidR="008D44A4" w:rsidRPr="008D44A4">
        <w:rPr>
          <w:rFonts w:ascii="Open Sans" w:hAnsi="Open Sans" w:cs="Open Sans"/>
          <w:color w:val="000000" w:themeColor="text1"/>
          <w:sz w:val="20"/>
          <w:szCs w:val="20"/>
        </w:rPr>
        <w:t xml:space="preserve"> à Prime Foz e aos Fiadores no sentido de a Securitizadora sustar os efeitos do Vencimento Antecipado das Debêntures e a Recompra Total dos Créditos Imobiliários Frações Imobiliárias, declarado e exigido, respectivamente, em 05 de maio de 2023, conforme deliberado na Assembleia Geral de 03 de maio de 2023, assim como de </w:t>
      </w:r>
      <w:proofErr w:type="spellStart"/>
      <w:r w:rsidR="008D44A4" w:rsidRPr="008D44A4">
        <w:rPr>
          <w:rFonts w:ascii="Open Sans" w:hAnsi="Open Sans" w:cs="Open Sans"/>
          <w:color w:val="000000" w:themeColor="text1"/>
          <w:sz w:val="20"/>
          <w:szCs w:val="20"/>
        </w:rPr>
        <w:t>waiver</w:t>
      </w:r>
      <w:proofErr w:type="spellEnd"/>
      <w:r w:rsidR="008D44A4" w:rsidRPr="008D44A4">
        <w:rPr>
          <w:rFonts w:ascii="Open Sans" w:hAnsi="Open Sans" w:cs="Open Sans"/>
          <w:color w:val="000000" w:themeColor="text1"/>
          <w:sz w:val="20"/>
          <w:szCs w:val="20"/>
        </w:rPr>
        <w:t xml:space="preserve"> à Prime Foz e aos Fiadores por eventuais outros descumprimentos de obrigações previstas </w:t>
      </w:r>
      <w:r w:rsidR="00E734C7">
        <w:rPr>
          <w:rFonts w:ascii="Open Sans" w:hAnsi="Open Sans" w:cs="Open Sans"/>
          <w:color w:val="000000" w:themeColor="text1"/>
          <w:sz w:val="20"/>
          <w:szCs w:val="20"/>
        </w:rPr>
        <w:t>na Escritura de Emissão de Debêntures, no Contrato de Cessão</w:t>
      </w:r>
      <w:r w:rsidR="008D44A4" w:rsidRPr="008D44A4">
        <w:rPr>
          <w:rFonts w:ascii="Open Sans" w:hAnsi="Open Sans" w:cs="Open Sans"/>
          <w:color w:val="000000" w:themeColor="text1"/>
          <w:sz w:val="20"/>
          <w:szCs w:val="20"/>
        </w:rPr>
        <w:t xml:space="preserve"> e no Termo de Securitização incorridos em data anterior à data de realização da Assembleia (“Concessão de </w:t>
      </w:r>
      <w:proofErr w:type="spellStart"/>
      <w:r w:rsidR="008D44A4" w:rsidRPr="008D44A4">
        <w:rPr>
          <w:rFonts w:ascii="Open Sans" w:hAnsi="Open Sans" w:cs="Open Sans"/>
          <w:color w:val="000000" w:themeColor="text1"/>
          <w:sz w:val="20"/>
          <w:szCs w:val="20"/>
        </w:rPr>
        <w:t>Waiver</w:t>
      </w:r>
      <w:proofErr w:type="spellEnd"/>
      <w:r w:rsidR="008D44A4" w:rsidRPr="008D44A4">
        <w:rPr>
          <w:rFonts w:ascii="Open Sans" w:hAnsi="Open Sans" w:cs="Open Sans"/>
          <w:color w:val="000000" w:themeColor="text1"/>
          <w:sz w:val="20"/>
          <w:szCs w:val="20"/>
        </w:rPr>
        <w:t xml:space="preserve">”), que apenas produzirá efeitos se e quando houver o reconhecimento, pela Prime Foz, do caráter extraconcursal dos créditos pertencentes à Securitizadora em face da Prime Foz, no âmbito da Emissão, mediante juntada de petição, em até 5 (cinco) dias a contar da realização da assembleia, nos autos da Recuperação Judicial, informando a sua anuência a respeito do caráter extraconcursal dos referidos créditos e manifestando a desistência de todos os pedidos e/ou recursos interpostos para questionar o caráter extraconcursal, nos termos do artigo 125 do Código Civil (“Condição Suspensiva 1”). O </w:t>
      </w:r>
      <w:proofErr w:type="spellStart"/>
      <w:r w:rsidR="008D44A4" w:rsidRPr="008D44A4">
        <w:rPr>
          <w:rFonts w:ascii="Open Sans" w:hAnsi="Open Sans" w:cs="Open Sans"/>
          <w:color w:val="000000" w:themeColor="text1"/>
          <w:sz w:val="20"/>
          <w:szCs w:val="20"/>
        </w:rPr>
        <w:t>waiver</w:t>
      </w:r>
      <w:proofErr w:type="spellEnd"/>
      <w:r w:rsidR="008D44A4" w:rsidRPr="008D44A4">
        <w:rPr>
          <w:rFonts w:ascii="Open Sans" w:hAnsi="Open Sans" w:cs="Open Sans"/>
          <w:color w:val="000000" w:themeColor="text1"/>
          <w:sz w:val="20"/>
          <w:szCs w:val="20"/>
        </w:rPr>
        <w:t xml:space="preserve"> relacionado </w:t>
      </w:r>
      <w:r w:rsidR="008D44A4">
        <w:rPr>
          <w:rFonts w:ascii="Open Sans" w:hAnsi="Open Sans" w:cs="Open Sans"/>
          <w:color w:val="000000" w:themeColor="text1"/>
          <w:sz w:val="20"/>
          <w:szCs w:val="20"/>
        </w:rPr>
        <w:t>à</w:t>
      </w:r>
      <w:r w:rsidR="008D44A4" w:rsidRPr="008D44A4">
        <w:rPr>
          <w:rFonts w:ascii="Open Sans" w:hAnsi="Open Sans" w:cs="Open Sans"/>
          <w:color w:val="000000" w:themeColor="text1"/>
          <w:sz w:val="20"/>
          <w:szCs w:val="20"/>
        </w:rPr>
        <w:t xml:space="preserve"> sustação dos efeitos Vencimento Antecipado das Debêntures e a Recompra Total dos Créditos Imobiliários Frações Imobiliárias será imediatamente cancelado caso haja descumprimento de qualquer das obrigações pecuniárias previstas na Escritura de Emissão de Debêntures e/ou no Termo de Securitização</w:t>
      </w:r>
      <w:r w:rsidR="00EB5930" w:rsidRPr="00D226A0">
        <w:rPr>
          <w:rFonts w:ascii="Open Sans" w:hAnsi="Open Sans" w:cs="Open Sans"/>
          <w:color w:val="000000" w:themeColor="text1"/>
          <w:sz w:val="20"/>
          <w:szCs w:val="20"/>
        </w:rPr>
        <w:t>;</w:t>
      </w:r>
    </w:p>
    <w:p w14:paraId="7DF6C661" w14:textId="4C8FF6BB" w:rsidR="00F75522" w:rsidRPr="00A33A4A" w:rsidRDefault="00F75522" w:rsidP="00F75522">
      <w:pPr>
        <w:widowControl w:val="0"/>
        <w:autoSpaceDE w:val="0"/>
        <w:autoSpaceDN w:val="0"/>
        <w:adjustRightInd w:val="0"/>
        <w:jc w:val="both"/>
        <w:rPr>
          <w:rFonts w:ascii="Open Sans" w:hAnsi="Open Sans" w:cs="Open Sans"/>
          <w:color w:val="000000" w:themeColor="text1"/>
          <w:sz w:val="20"/>
          <w:szCs w:val="20"/>
        </w:rPr>
      </w:pPr>
    </w:p>
    <w:p w14:paraId="7F256F45" w14:textId="77777777" w:rsidR="00F75522" w:rsidRPr="00A33A4A" w:rsidRDefault="00F75522" w:rsidP="00F75522">
      <w:pPr>
        <w:widowControl w:val="0"/>
        <w:autoSpaceDE w:val="0"/>
        <w:autoSpaceDN w:val="0"/>
        <w:adjustRightInd w:val="0"/>
        <w:jc w:val="both"/>
        <w:rPr>
          <w:rFonts w:ascii="Open Sans" w:hAnsi="Open Sans" w:cs="Open Sans"/>
          <w:color w:val="000000" w:themeColor="text1"/>
          <w:sz w:val="20"/>
          <w:szCs w:val="20"/>
        </w:rPr>
      </w:pPr>
    </w:p>
    <w:p w14:paraId="5A2AA9F8" w14:textId="77777777" w:rsidR="00F75522" w:rsidRPr="007A3B89" w:rsidRDefault="00F75522" w:rsidP="00F7552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1C76B55" w14:textId="77777777" w:rsidR="00F75522" w:rsidRDefault="00F75522" w:rsidP="00F75522">
      <w:pPr>
        <w:pStyle w:val="Estilo"/>
        <w:pBdr>
          <w:bottom w:val="single" w:sz="4" w:space="1" w:color="auto"/>
        </w:pBdr>
        <w:jc w:val="both"/>
        <w:rPr>
          <w:rFonts w:ascii="Open Sans" w:hAnsi="Open Sans" w:cs="Open Sans"/>
          <w:sz w:val="20"/>
          <w:szCs w:val="20"/>
          <w:shd w:val="clear" w:color="auto" w:fill="FFFFFF"/>
        </w:rPr>
      </w:pPr>
    </w:p>
    <w:p w14:paraId="3C3EDC2D" w14:textId="77777777" w:rsidR="005164C2" w:rsidRDefault="005164C2" w:rsidP="00F75522">
      <w:pPr>
        <w:widowControl w:val="0"/>
        <w:autoSpaceDE w:val="0"/>
        <w:autoSpaceDN w:val="0"/>
        <w:adjustRightInd w:val="0"/>
        <w:jc w:val="both"/>
        <w:rPr>
          <w:rFonts w:ascii="Open Sans" w:hAnsi="Open Sans" w:cs="Open Sans"/>
          <w:b/>
          <w:bCs/>
          <w:color w:val="000000" w:themeColor="text1"/>
          <w:sz w:val="20"/>
          <w:szCs w:val="20"/>
        </w:rPr>
      </w:pPr>
    </w:p>
    <w:p w14:paraId="20316DC8" w14:textId="77777777" w:rsidR="00E141B6" w:rsidRDefault="00E141B6" w:rsidP="00E141B6">
      <w:pPr>
        <w:widowControl w:val="0"/>
        <w:autoSpaceDE w:val="0"/>
        <w:autoSpaceDN w:val="0"/>
        <w:adjustRightInd w:val="0"/>
        <w:jc w:val="both"/>
        <w:rPr>
          <w:rFonts w:ascii="Open Sans" w:hAnsi="Open Sans" w:cs="Open Sans"/>
          <w:b/>
          <w:bCs/>
          <w:color w:val="000000" w:themeColor="text1"/>
          <w:sz w:val="20"/>
          <w:szCs w:val="20"/>
        </w:rPr>
      </w:pPr>
    </w:p>
    <w:p w14:paraId="6B7DE02E" w14:textId="77777777" w:rsidR="00E141B6" w:rsidRDefault="00E141B6" w:rsidP="00E141B6">
      <w:pPr>
        <w:widowControl w:val="0"/>
        <w:autoSpaceDE w:val="0"/>
        <w:autoSpaceDN w:val="0"/>
        <w:adjustRightInd w:val="0"/>
        <w:jc w:val="both"/>
        <w:rPr>
          <w:rFonts w:ascii="Open Sans" w:hAnsi="Open Sans" w:cs="Open Sans"/>
          <w:b/>
          <w:bCs/>
          <w:color w:val="000000" w:themeColor="text1"/>
          <w:sz w:val="20"/>
          <w:szCs w:val="20"/>
        </w:rPr>
      </w:pPr>
    </w:p>
    <w:p w14:paraId="56E45E47" w14:textId="1F95E843" w:rsidR="00181B45" w:rsidRDefault="00F75522" w:rsidP="00181B45">
      <w:pPr>
        <w:spacing w:line="276" w:lineRule="auto"/>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Pr="007A3B89">
        <w:rPr>
          <w:rFonts w:ascii="Open Sans" w:hAnsi="Open Sans" w:cs="Open Sans"/>
          <w:b/>
          <w:bCs/>
          <w:color w:val="000000" w:themeColor="text1"/>
          <w:sz w:val="20"/>
          <w:szCs w:val="20"/>
        </w:rPr>
        <w:t>i</w:t>
      </w:r>
      <w:r>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BF6E90" w:rsidRPr="00BF6E90">
        <w:rPr>
          <w:rFonts w:ascii="Open Sans" w:hAnsi="Open Sans" w:cs="Open Sans"/>
          <w:color w:val="000000" w:themeColor="text1"/>
          <w:sz w:val="20"/>
          <w:szCs w:val="20"/>
        </w:rPr>
        <w:t>a substituição do Anexo II ao Termo de Securitização pelo Anexo A do presente Edital (disponíveis no link https://fortesec.com.br/relacao-investidor/) e, consequentemente: (b.1) a concessão de carência para o pagamento de amortização e juros das parcelas de abril (inclusive) de 2023 e setembro (inclusive) de 2023 (b.2) a concessão de carência para o pagamento das Amortizações Programadas dos CRI nas parcelas vincendas nos meses de outubro e novembro de 2023; e (b.3) a concessão de carência parcial para o pagamento da parcela da Remuneração dos CRI vincenda no mês de novembro de 2023, no montante correspondente a 50% dos valores devidos a título da Remuneração dos CRI, ressaltado que a presente deliberação se dará em caráter retroativo no caso de aprovação da ordem do dia em momento posterior a qualquer das datas de pagamento acima apresentadas, e sendo certo que os outros 50% da parcela da Remuneração dos CRI de novembro de 2023 serão incorporados em cada Data de Pagamento ao Saldo Valor Nominal Atualizado</w:t>
      </w:r>
      <w:r w:rsidR="00EB5930">
        <w:rPr>
          <w:rFonts w:ascii="Open Sans" w:hAnsi="Open Sans" w:cs="Open Sans"/>
          <w:color w:val="000000" w:themeColor="text1"/>
          <w:sz w:val="20"/>
          <w:szCs w:val="20"/>
        </w:rPr>
        <w:t>;</w:t>
      </w:r>
    </w:p>
    <w:p w14:paraId="61FCA007" w14:textId="1201A416" w:rsidR="00F75522" w:rsidRDefault="00F75522" w:rsidP="00E141B6">
      <w:pPr>
        <w:widowControl w:val="0"/>
        <w:autoSpaceDE w:val="0"/>
        <w:autoSpaceDN w:val="0"/>
        <w:adjustRightInd w:val="0"/>
        <w:jc w:val="both"/>
        <w:rPr>
          <w:rFonts w:ascii="Open Sans" w:hAnsi="Open Sans" w:cs="Open Sans"/>
          <w:color w:val="000000" w:themeColor="text1"/>
          <w:sz w:val="20"/>
          <w:szCs w:val="20"/>
        </w:rPr>
      </w:pPr>
    </w:p>
    <w:p w14:paraId="4AE854EB" w14:textId="77777777" w:rsidR="00E141B6" w:rsidRPr="00A33A4A" w:rsidRDefault="00E141B6" w:rsidP="00E141B6">
      <w:pPr>
        <w:widowControl w:val="0"/>
        <w:autoSpaceDE w:val="0"/>
        <w:autoSpaceDN w:val="0"/>
        <w:adjustRightInd w:val="0"/>
        <w:jc w:val="both"/>
        <w:rPr>
          <w:rFonts w:ascii="Open Sans" w:hAnsi="Open Sans" w:cs="Open Sans"/>
          <w:color w:val="000000" w:themeColor="text1"/>
          <w:sz w:val="20"/>
          <w:szCs w:val="20"/>
        </w:rPr>
      </w:pPr>
    </w:p>
    <w:p w14:paraId="339406C2" w14:textId="0B65596A" w:rsidR="00F75522" w:rsidRDefault="00F75522" w:rsidP="00F75522">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0D40EA0" w14:textId="77777777" w:rsidR="00F75522" w:rsidRDefault="00F75522" w:rsidP="00F75522">
      <w:pPr>
        <w:pStyle w:val="Estilo"/>
        <w:pBdr>
          <w:bottom w:val="single" w:sz="4" w:space="1" w:color="auto"/>
        </w:pBdr>
        <w:jc w:val="both"/>
        <w:rPr>
          <w:rFonts w:ascii="Open Sans" w:hAnsi="Open Sans" w:cs="Open Sans"/>
          <w:sz w:val="20"/>
          <w:szCs w:val="20"/>
          <w:shd w:val="clear" w:color="auto" w:fill="FFFFFF"/>
        </w:rPr>
      </w:pPr>
    </w:p>
    <w:p w14:paraId="1904C6BD" w14:textId="77777777" w:rsidR="00F75522" w:rsidRDefault="00F75522" w:rsidP="00F75522">
      <w:pPr>
        <w:widowControl w:val="0"/>
        <w:autoSpaceDE w:val="0"/>
        <w:autoSpaceDN w:val="0"/>
        <w:adjustRightInd w:val="0"/>
        <w:jc w:val="both"/>
        <w:rPr>
          <w:rFonts w:ascii="Open Sans" w:hAnsi="Open Sans" w:cs="Open Sans"/>
          <w:b/>
          <w:bCs/>
          <w:color w:val="000000" w:themeColor="text1"/>
          <w:sz w:val="20"/>
          <w:szCs w:val="20"/>
        </w:rPr>
      </w:pPr>
    </w:p>
    <w:p w14:paraId="7E0A977F" w14:textId="7434EEEC" w:rsidR="00EB5930" w:rsidRDefault="00E141B6" w:rsidP="00EB5930">
      <w:pPr>
        <w:spacing w:line="276" w:lineRule="auto"/>
        <w:jc w:val="both"/>
        <w:rPr>
          <w:rFonts w:ascii="Open Sans" w:hAnsi="Open Sans" w:cs="Open Sans"/>
          <w:color w:val="000000" w:themeColor="text1"/>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iii</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00C95882" w:rsidRPr="00C95882">
        <w:rPr>
          <w:rFonts w:ascii="Open Sans" w:hAnsi="Open Sans" w:cs="Open Sans"/>
          <w:color w:val="000000" w:themeColor="text1"/>
          <w:sz w:val="20"/>
          <w:szCs w:val="20"/>
        </w:rPr>
        <w:t xml:space="preserve">aprovar a substituição do </w:t>
      </w:r>
      <w:proofErr w:type="spellStart"/>
      <w:r w:rsidR="00C95882" w:rsidRPr="00C95882">
        <w:rPr>
          <w:rFonts w:ascii="Open Sans" w:hAnsi="Open Sans" w:cs="Open Sans"/>
          <w:color w:val="000000" w:themeColor="text1"/>
          <w:sz w:val="20"/>
          <w:szCs w:val="20"/>
        </w:rPr>
        <w:t>Servicer</w:t>
      </w:r>
      <w:proofErr w:type="spellEnd"/>
      <w:r w:rsidR="00C95882" w:rsidRPr="00C95882">
        <w:rPr>
          <w:rFonts w:ascii="Open Sans" w:hAnsi="Open Sans" w:cs="Open Sans"/>
          <w:color w:val="000000" w:themeColor="text1"/>
          <w:sz w:val="20"/>
          <w:szCs w:val="20"/>
        </w:rPr>
        <w:t xml:space="preserve"> </w:t>
      </w:r>
      <w:proofErr w:type="spellStart"/>
      <w:r w:rsidR="00C95882" w:rsidRPr="00C95882">
        <w:rPr>
          <w:rFonts w:ascii="Open Sans" w:hAnsi="Open Sans" w:cs="Open Sans"/>
          <w:color w:val="000000" w:themeColor="text1"/>
          <w:sz w:val="20"/>
          <w:szCs w:val="20"/>
        </w:rPr>
        <w:t>Conveste</w:t>
      </w:r>
      <w:proofErr w:type="spellEnd"/>
      <w:r w:rsidR="00C95882" w:rsidRPr="00C95882">
        <w:rPr>
          <w:rFonts w:ascii="Open Sans" w:hAnsi="Open Sans" w:cs="Open Sans"/>
          <w:color w:val="000000" w:themeColor="text1"/>
          <w:sz w:val="20"/>
          <w:szCs w:val="20"/>
        </w:rPr>
        <w:t xml:space="preserve"> </w:t>
      </w:r>
      <w:proofErr w:type="spellStart"/>
      <w:r w:rsidR="00C95882" w:rsidRPr="00C95882">
        <w:rPr>
          <w:rFonts w:ascii="Open Sans" w:hAnsi="Open Sans" w:cs="Open Sans"/>
          <w:color w:val="000000" w:themeColor="text1"/>
          <w:sz w:val="20"/>
          <w:szCs w:val="20"/>
        </w:rPr>
        <w:t>Audfiles</w:t>
      </w:r>
      <w:proofErr w:type="spellEnd"/>
      <w:r w:rsidR="00C95882" w:rsidRPr="00C95882">
        <w:rPr>
          <w:rFonts w:ascii="Open Sans" w:hAnsi="Open Sans" w:cs="Open Sans"/>
          <w:color w:val="000000" w:themeColor="text1"/>
          <w:sz w:val="20"/>
          <w:szCs w:val="20"/>
        </w:rPr>
        <w:t xml:space="preserve"> Serviços Financeiros LTDA (qualificado no Termo de Securitização), pela Maximus Crédito Imobiliário LTDA, inscrita no CNPJ sob o nº 27.894.972/001-23, para a prestação dos serviços de verificação dos recebíveis da Prime Foz Incorporações SPE S.A. (definida nos Documentos da Operação) relativos aos Contratos Imobiliários por ela firmados, inclusive acompanhamento dos Créditos Imobiliários Frações Imobiliárias e dos Créditos Cedidos Fiduciariamente</w:t>
      </w:r>
      <w:r w:rsidR="00EB5930" w:rsidRPr="00C506AC">
        <w:rPr>
          <w:rFonts w:ascii="Open Sans" w:hAnsi="Open Sans" w:cs="Open Sans"/>
          <w:color w:val="000000" w:themeColor="text1"/>
          <w:sz w:val="20"/>
          <w:szCs w:val="20"/>
        </w:rPr>
        <w:t>;</w:t>
      </w:r>
    </w:p>
    <w:p w14:paraId="7762EE0D" w14:textId="77777777" w:rsidR="00EB5930" w:rsidRDefault="00EB5930" w:rsidP="00EB5930">
      <w:pPr>
        <w:pStyle w:val="PargrafodaLista"/>
        <w:spacing w:line="276" w:lineRule="auto"/>
        <w:ind w:left="567"/>
        <w:contextualSpacing/>
        <w:jc w:val="both"/>
        <w:rPr>
          <w:rFonts w:ascii="Open Sans" w:hAnsi="Open Sans" w:cs="Open Sans"/>
          <w:color w:val="000000" w:themeColor="text1"/>
          <w:sz w:val="20"/>
          <w:szCs w:val="20"/>
        </w:rPr>
      </w:pPr>
    </w:p>
    <w:p w14:paraId="0C4383C8" w14:textId="29535FEF" w:rsidR="005164C2" w:rsidRPr="007A3B89" w:rsidRDefault="005164C2" w:rsidP="00EB5930">
      <w:pPr>
        <w:spacing w:line="276" w:lineRule="aut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233DF7" w14:textId="77777777" w:rsidR="005164C2" w:rsidRPr="007A3B89" w:rsidRDefault="005164C2" w:rsidP="005164C2">
      <w:pPr>
        <w:pStyle w:val="Estilo"/>
        <w:pBdr>
          <w:bottom w:val="single" w:sz="4" w:space="1" w:color="auto"/>
        </w:pBdr>
        <w:jc w:val="both"/>
        <w:rPr>
          <w:rFonts w:ascii="Open Sans" w:hAnsi="Open Sans" w:cs="Open Sans"/>
          <w:sz w:val="20"/>
          <w:szCs w:val="20"/>
          <w:shd w:val="clear" w:color="auto" w:fill="FFFFFF"/>
        </w:rPr>
      </w:pPr>
    </w:p>
    <w:p w14:paraId="5D4F855B" w14:textId="77777777" w:rsidR="00181B45" w:rsidRDefault="00181B45" w:rsidP="00181B45">
      <w:pPr>
        <w:spacing w:line="276" w:lineRule="auto"/>
        <w:jc w:val="both"/>
        <w:rPr>
          <w:rFonts w:ascii="Open Sans" w:hAnsi="Open Sans" w:cs="Open Sans"/>
          <w:b/>
          <w:bCs/>
          <w:color w:val="000000" w:themeColor="text1"/>
          <w:sz w:val="20"/>
          <w:szCs w:val="20"/>
        </w:rPr>
      </w:pPr>
    </w:p>
    <w:p w14:paraId="29C64908" w14:textId="6A89956E" w:rsidR="00181B45" w:rsidRDefault="00181B45" w:rsidP="00181B45">
      <w:pPr>
        <w:spacing w:line="276" w:lineRule="auto"/>
        <w:jc w:val="both"/>
        <w:rPr>
          <w:rFonts w:ascii="Open Sans" w:hAnsi="Open Sans" w:cs="Open Sans"/>
          <w:color w:val="000000" w:themeColor="text1"/>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iv</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00BF3AB9" w:rsidRPr="00BF3AB9">
        <w:rPr>
          <w:rFonts w:ascii="Open Sans" w:hAnsi="Open Sans" w:cs="Open Sans"/>
          <w:color w:val="000000" w:themeColor="text1"/>
          <w:sz w:val="20"/>
          <w:szCs w:val="20"/>
        </w:rPr>
        <w:t xml:space="preserve">aprovar a contratação do escritório </w:t>
      </w:r>
      <w:proofErr w:type="spellStart"/>
      <w:r w:rsidR="00BF3AB9" w:rsidRPr="00BF3AB9">
        <w:rPr>
          <w:rFonts w:ascii="Open Sans" w:hAnsi="Open Sans" w:cs="Open Sans"/>
          <w:color w:val="000000" w:themeColor="text1"/>
          <w:sz w:val="20"/>
          <w:szCs w:val="20"/>
        </w:rPr>
        <w:t>Villemor</w:t>
      </w:r>
      <w:proofErr w:type="spellEnd"/>
      <w:r w:rsidR="00BF3AB9" w:rsidRPr="00BF3AB9">
        <w:rPr>
          <w:rFonts w:ascii="Open Sans" w:hAnsi="Open Sans" w:cs="Open Sans"/>
          <w:color w:val="000000" w:themeColor="text1"/>
          <w:sz w:val="20"/>
          <w:szCs w:val="20"/>
        </w:rPr>
        <w:t>, Trigueiro, Sauer e Advogados Associados (“Novo Assessor Legal”), em substituição ao escritório Sérgio Bermudes para representação da securitizadora e dos Titulares dos CRI (a) nos processos de excussão das Garantias; (b) na defesa dos Titulares dos CRI no âmbito dos processos de recuperação judicial e/ou falência da Prime Foz e/ou Gramado Parks; (c) na defesa dos Titulares dos CRI no âmbito de eventual procedimento arbitral requerido pela Prime Foz , pela Gramado Parks e/ou pela Fortesec; (d) em qualquer outro processo análogo aos itens tratados nesta assembleia e/ou que sejam necessários para a defesa do Patrimônio Separado e dos direitos dos Titulares dos CRI;</w:t>
      </w:r>
    </w:p>
    <w:p w14:paraId="72DC4355" w14:textId="77777777" w:rsidR="00181B45" w:rsidRDefault="00181B45" w:rsidP="00181B45">
      <w:pPr>
        <w:spacing w:line="276" w:lineRule="auto"/>
        <w:jc w:val="both"/>
        <w:rPr>
          <w:rFonts w:ascii="Open Sans" w:hAnsi="Open Sans" w:cs="Open Sans"/>
          <w:b/>
          <w:sz w:val="20"/>
          <w:szCs w:val="20"/>
          <w:shd w:val="clear" w:color="auto" w:fill="FFFFFF"/>
        </w:rPr>
      </w:pPr>
    </w:p>
    <w:p w14:paraId="36EC8276" w14:textId="77777777" w:rsidR="00181B45" w:rsidRPr="007A3B89" w:rsidRDefault="00181B45" w:rsidP="00181B45">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A55B871" w14:textId="77777777" w:rsidR="00181B45" w:rsidRPr="007A3B89" w:rsidRDefault="00181B45" w:rsidP="00181B45">
      <w:pPr>
        <w:pStyle w:val="Estilo"/>
        <w:pBdr>
          <w:bottom w:val="single" w:sz="4" w:space="1" w:color="auto"/>
        </w:pBdr>
        <w:jc w:val="both"/>
        <w:rPr>
          <w:rFonts w:ascii="Open Sans" w:hAnsi="Open Sans" w:cs="Open Sans"/>
          <w:sz w:val="20"/>
          <w:szCs w:val="20"/>
          <w:shd w:val="clear" w:color="auto" w:fill="FFFFFF"/>
        </w:rPr>
      </w:pPr>
    </w:p>
    <w:p w14:paraId="0D11E964" w14:textId="77777777" w:rsidR="00181B45" w:rsidRDefault="00181B45" w:rsidP="00181B45">
      <w:pPr>
        <w:spacing w:line="276" w:lineRule="auto"/>
        <w:jc w:val="both"/>
        <w:rPr>
          <w:rFonts w:ascii="Open Sans" w:hAnsi="Open Sans" w:cs="Open Sans"/>
          <w:b/>
          <w:bCs/>
          <w:color w:val="000000" w:themeColor="text1"/>
          <w:sz w:val="20"/>
          <w:szCs w:val="20"/>
        </w:rPr>
      </w:pPr>
    </w:p>
    <w:p w14:paraId="7E4AD806" w14:textId="1AA09DA0" w:rsidR="00346A04" w:rsidRDefault="00181B45" w:rsidP="00346A04">
      <w:pPr>
        <w:spacing w:line="276" w:lineRule="auto"/>
        <w:jc w:val="both"/>
        <w:rPr>
          <w:rFonts w:ascii="Open Sans" w:hAnsi="Open Sans" w:cs="Open Sans"/>
          <w:color w:val="000000" w:themeColor="text1"/>
          <w:sz w:val="20"/>
          <w:szCs w:val="20"/>
        </w:rPr>
      </w:pPr>
      <w:r>
        <w:rPr>
          <w:rFonts w:ascii="Open Sans" w:hAnsi="Open Sans" w:cs="Open Sans"/>
          <w:b/>
          <w:bCs/>
          <w:color w:val="000000" w:themeColor="text1"/>
          <w:sz w:val="20"/>
          <w:szCs w:val="20"/>
        </w:rPr>
        <w:t>(v)</w:t>
      </w:r>
      <w:r>
        <w:rPr>
          <w:rFonts w:ascii="Open Sans" w:hAnsi="Open Sans" w:cs="Open Sans"/>
          <w:b/>
          <w:bCs/>
          <w:color w:val="000000" w:themeColor="text1"/>
          <w:sz w:val="20"/>
          <w:szCs w:val="20"/>
        </w:rPr>
        <w:tab/>
      </w:r>
      <w:r w:rsidR="00BF3AB9" w:rsidRPr="00BF3AB9">
        <w:rPr>
          <w:rFonts w:ascii="Open Sans" w:hAnsi="Open Sans" w:cs="Open Sans"/>
          <w:color w:val="000000" w:themeColor="text1"/>
          <w:sz w:val="20"/>
          <w:szCs w:val="20"/>
        </w:rPr>
        <w:t>da autorização para que a Securitizadora possa liberar à Prime Foz os valores recebidos em cada fluxo mensal da Conta Centralizadora que sobejarem o Valor Mínimo do Fundo de Reserva para o pagamento dos custos e das despesas que a Prime Foz demonstre e comprove à Securitizadora que são necessários para garantir a continuidade das suas operações</w:t>
      </w:r>
      <w:r w:rsidR="00346A04">
        <w:rPr>
          <w:rFonts w:ascii="Open Sans" w:hAnsi="Open Sans" w:cs="Open Sans"/>
          <w:color w:val="000000" w:themeColor="text1"/>
          <w:sz w:val="20"/>
          <w:szCs w:val="20"/>
        </w:rPr>
        <w:t>;</w:t>
      </w:r>
    </w:p>
    <w:p w14:paraId="184E50D3" w14:textId="77777777" w:rsidR="00346A04" w:rsidRDefault="00346A04" w:rsidP="00346A04">
      <w:pPr>
        <w:spacing w:line="276" w:lineRule="auto"/>
        <w:jc w:val="both"/>
        <w:rPr>
          <w:rFonts w:ascii="Open Sans" w:hAnsi="Open Sans" w:cs="Open Sans"/>
          <w:b/>
          <w:sz w:val="20"/>
          <w:szCs w:val="20"/>
          <w:shd w:val="clear" w:color="auto" w:fill="FFFFFF"/>
        </w:rPr>
      </w:pPr>
    </w:p>
    <w:p w14:paraId="0F7F5ED6" w14:textId="77777777" w:rsidR="00346A04" w:rsidRPr="007A3B89" w:rsidRDefault="00346A04" w:rsidP="00346A04">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465E35A" w14:textId="77777777" w:rsidR="00346A04" w:rsidRPr="007A3B89" w:rsidRDefault="00346A04" w:rsidP="00346A04">
      <w:pPr>
        <w:pStyle w:val="Estilo"/>
        <w:pBdr>
          <w:bottom w:val="single" w:sz="4" w:space="1" w:color="auto"/>
        </w:pBdr>
        <w:jc w:val="both"/>
        <w:rPr>
          <w:rFonts w:ascii="Open Sans" w:hAnsi="Open Sans" w:cs="Open Sans"/>
          <w:sz w:val="20"/>
          <w:szCs w:val="20"/>
          <w:shd w:val="clear" w:color="auto" w:fill="FFFFFF"/>
        </w:rPr>
      </w:pPr>
    </w:p>
    <w:p w14:paraId="2E4B89A9" w14:textId="77777777" w:rsidR="00397E70" w:rsidRDefault="00397E70" w:rsidP="00EB5930">
      <w:pPr>
        <w:spacing w:line="276" w:lineRule="auto"/>
        <w:jc w:val="both"/>
        <w:rPr>
          <w:rFonts w:ascii="Open Sans" w:hAnsi="Open Sans" w:cs="Open Sans"/>
          <w:color w:val="000000" w:themeColor="text1"/>
          <w:sz w:val="20"/>
          <w:szCs w:val="20"/>
        </w:rPr>
      </w:pPr>
    </w:p>
    <w:p w14:paraId="269637B7" w14:textId="3501205C" w:rsidR="00D43FDA" w:rsidRDefault="00D43FDA" w:rsidP="00D43FDA">
      <w:pPr>
        <w:spacing w:line="276" w:lineRule="auto"/>
        <w:jc w:val="both"/>
        <w:rPr>
          <w:rFonts w:ascii="Open Sans" w:hAnsi="Open Sans" w:cs="Open Sans"/>
          <w:color w:val="000000" w:themeColor="text1"/>
          <w:sz w:val="20"/>
          <w:szCs w:val="20"/>
        </w:rPr>
      </w:pPr>
      <w:r>
        <w:rPr>
          <w:rFonts w:ascii="Open Sans" w:hAnsi="Open Sans" w:cs="Open Sans"/>
          <w:b/>
          <w:bCs/>
          <w:color w:val="000000" w:themeColor="text1"/>
          <w:sz w:val="20"/>
          <w:szCs w:val="20"/>
        </w:rPr>
        <w:t>(vi)</w:t>
      </w:r>
      <w:r>
        <w:rPr>
          <w:rFonts w:ascii="Open Sans" w:hAnsi="Open Sans" w:cs="Open Sans"/>
          <w:b/>
          <w:bCs/>
          <w:color w:val="000000" w:themeColor="text1"/>
          <w:sz w:val="20"/>
          <w:szCs w:val="20"/>
        </w:rPr>
        <w:tab/>
      </w:r>
      <w:r w:rsidR="005F0BD8" w:rsidRPr="008956E9">
        <w:rPr>
          <w:rFonts w:ascii="Open Sans" w:hAnsi="Open Sans" w:cs="Open Sans"/>
          <w:color w:val="000000" w:themeColor="text1"/>
          <w:sz w:val="20"/>
          <w:szCs w:val="20"/>
        </w:rPr>
        <w:t>aprovar a dispensa de publicações dos fatos e atos da Emissão e de interesses dos Titulares de CRI em jornais, incluindo editais de convocações, para que sejam pulicados exclusivamente no website da securitizadora, nos termos da Lei 14.430, de 03 de agosto de 2022 e da Resolução CVM 60</w:t>
      </w:r>
      <w:r>
        <w:rPr>
          <w:rFonts w:ascii="Open Sans" w:hAnsi="Open Sans" w:cs="Open Sans"/>
          <w:color w:val="000000" w:themeColor="text1"/>
          <w:sz w:val="20"/>
          <w:szCs w:val="20"/>
        </w:rPr>
        <w:t>;</w:t>
      </w:r>
    </w:p>
    <w:p w14:paraId="6BE43C72" w14:textId="77777777" w:rsidR="00D43FDA" w:rsidRDefault="00D43FDA" w:rsidP="00D43FDA">
      <w:pPr>
        <w:spacing w:line="276" w:lineRule="auto"/>
        <w:jc w:val="both"/>
        <w:rPr>
          <w:rFonts w:ascii="Open Sans" w:hAnsi="Open Sans" w:cs="Open Sans"/>
          <w:b/>
          <w:sz w:val="20"/>
          <w:szCs w:val="20"/>
          <w:shd w:val="clear" w:color="auto" w:fill="FFFFFF"/>
        </w:rPr>
      </w:pPr>
    </w:p>
    <w:p w14:paraId="2DEFE0DE" w14:textId="77777777" w:rsidR="00D43FDA" w:rsidRPr="007A3B89" w:rsidRDefault="00D43FDA" w:rsidP="00D43FDA">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6927D70" w14:textId="77777777" w:rsidR="00D43FDA" w:rsidRPr="007A3B89" w:rsidRDefault="00D43FDA" w:rsidP="00D43FDA">
      <w:pPr>
        <w:pStyle w:val="Estilo"/>
        <w:pBdr>
          <w:bottom w:val="single" w:sz="4" w:space="1" w:color="auto"/>
        </w:pBdr>
        <w:jc w:val="both"/>
        <w:rPr>
          <w:rFonts w:ascii="Open Sans" w:hAnsi="Open Sans" w:cs="Open Sans"/>
          <w:sz w:val="20"/>
          <w:szCs w:val="20"/>
          <w:shd w:val="clear" w:color="auto" w:fill="FFFFFF"/>
        </w:rPr>
      </w:pPr>
    </w:p>
    <w:p w14:paraId="4D96A073" w14:textId="77777777" w:rsidR="00D43FDA" w:rsidRDefault="00D43FDA" w:rsidP="00EB5930">
      <w:pPr>
        <w:spacing w:line="276" w:lineRule="auto"/>
        <w:jc w:val="both"/>
        <w:rPr>
          <w:rFonts w:ascii="Open Sans" w:hAnsi="Open Sans" w:cs="Open Sans"/>
          <w:color w:val="000000" w:themeColor="text1"/>
          <w:sz w:val="20"/>
          <w:szCs w:val="20"/>
        </w:rPr>
      </w:pPr>
    </w:p>
    <w:p w14:paraId="28356AFB" w14:textId="01CEDE78" w:rsidR="00EB5930" w:rsidRDefault="005F0BD8" w:rsidP="00EB5930">
      <w:pPr>
        <w:spacing w:line="276" w:lineRule="auto"/>
        <w:jc w:val="both"/>
        <w:rPr>
          <w:rFonts w:ascii="Open Sans" w:hAnsi="Open Sans" w:cs="Open Sans"/>
          <w:color w:val="000000" w:themeColor="text1"/>
          <w:sz w:val="20"/>
          <w:szCs w:val="20"/>
        </w:rPr>
      </w:pPr>
      <w:r w:rsidRPr="005F0BD8">
        <w:rPr>
          <w:rFonts w:ascii="Open Sans" w:hAnsi="Open Sans" w:cs="Open Sans"/>
          <w:b/>
          <w:bCs/>
          <w:color w:val="000000" w:themeColor="text1"/>
          <w:sz w:val="20"/>
          <w:szCs w:val="20"/>
        </w:rPr>
        <w:t>(</w:t>
      </w:r>
      <w:proofErr w:type="spellStart"/>
      <w:r w:rsidRPr="005F0BD8">
        <w:rPr>
          <w:rFonts w:ascii="Open Sans" w:hAnsi="Open Sans" w:cs="Open Sans"/>
          <w:b/>
          <w:bCs/>
          <w:color w:val="000000" w:themeColor="text1"/>
          <w:sz w:val="20"/>
          <w:szCs w:val="20"/>
        </w:rPr>
        <w:t>vii</w:t>
      </w:r>
      <w:proofErr w:type="spellEnd"/>
      <w:r w:rsidRPr="005F0BD8">
        <w:rPr>
          <w:rFonts w:ascii="Open Sans" w:hAnsi="Open Sans" w:cs="Open Sans"/>
          <w:b/>
          <w:bCs/>
          <w:color w:val="000000" w:themeColor="text1"/>
          <w:sz w:val="20"/>
          <w:szCs w:val="20"/>
        </w:rPr>
        <w:t>)</w:t>
      </w:r>
      <w:r>
        <w:rPr>
          <w:rFonts w:ascii="Open Sans" w:hAnsi="Open Sans" w:cs="Open Sans"/>
          <w:color w:val="000000" w:themeColor="text1"/>
          <w:sz w:val="20"/>
          <w:szCs w:val="20"/>
        </w:rPr>
        <w:t xml:space="preserve"> </w:t>
      </w:r>
      <w:r w:rsidR="00EB5930">
        <w:rPr>
          <w:rFonts w:ascii="Open Sans" w:hAnsi="Open Sans" w:cs="Open Sans"/>
          <w:color w:val="000000" w:themeColor="text1"/>
          <w:sz w:val="20"/>
          <w:szCs w:val="20"/>
        </w:rPr>
        <w:t>A</w:t>
      </w:r>
      <w:r w:rsidR="00EB5930" w:rsidRPr="0076515E">
        <w:rPr>
          <w:rFonts w:ascii="Open Sans" w:hAnsi="Open Sans" w:cs="Open Sans"/>
          <w:color w:val="000000" w:themeColor="text1"/>
          <w:sz w:val="20"/>
          <w:szCs w:val="20"/>
        </w:rPr>
        <w:t xml:space="preserve"> aprovação, ou não, da 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w:t>
      </w:r>
      <w:r w:rsidR="00EB5930">
        <w:rPr>
          <w:rFonts w:ascii="Open Sans" w:hAnsi="Open Sans" w:cs="Open Sans"/>
          <w:color w:val="000000" w:themeColor="text1"/>
          <w:sz w:val="20"/>
          <w:szCs w:val="20"/>
        </w:rPr>
        <w:t>CRI, bem como da ratificação dos atos praticados e medidas adotadas pela Securitizadora até a presente data.</w:t>
      </w:r>
    </w:p>
    <w:p w14:paraId="65209F4C" w14:textId="2455E46B" w:rsidR="00181B45" w:rsidRDefault="00181B45" w:rsidP="00181B45">
      <w:pPr>
        <w:spacing w:line="276" w:lineRule="auto"/>
        <w:jc w:val="both"/>
        <w:rPr>
          <w:rFonts w:ascii="Open Sans" w:hAnsi="Open Sans" w:cs="Open Sans"/>
          <w:b/>
          <w:sz w:val="20"/>
          <w:szCs w:val="20"/>
          <w:shd w:val="clear" w:color="auto" w:fill="FFFFFF"/>
        </w:rPr>
      </w:pPr>
    </w:p>
    <w:p w14:paraId="2F8C0EB0" w14:textId="77777777" w:rsidR="00181B45" w:rsidRPr="007A3B89" w:rsidRDefault="00181B45" w:rsidP="00181B45">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B1C4BE2" w14:textId="77777777" w:rsidR="00181B45" w:rsidRPr="007A3B89" w:rsidRDefault="00181B45" w:rsidP="00181B45">
      <w:pPr>
        <w:pStyle w:val="Estilo"/>
        <w:pBdr>
          <w:bottom w:val="single" w:sz="4" w:space="1" w:color="auto"/>
        </w:pBdr>
        <w:jc w:val="both"/>
        <w:rPr>
          <w:rFonts w:ascii="Open Sans" w:hAnsi="Open Sans" w:cs="Open Sans"/>
          <w:sz w:val="20"/>
          <w:szCs w:val="20"/>
          <w:shd w:val="clear" w:color="auto" w:fill="FFFFFF"/>
        </w:rPr>
      </w:pPr>
    </w:p>
    <w:p w14:paraId="40A36B17" w14:textId="77777777" w:rsidR="002E3F32" w:rsidRDefault="002E3F32" w:rsidP="002E3F32">
      <w:pPr>
        <w:widowControl w:val="0"/>
        <w:autoSpaceDE w:val="0"/>
        <w:autoSpaceDN w:val="0"/>
        <w:adjustRightInd w:val="0"/>
        <w:jc w:val="both"/>
        <w:rPr>
          <w:rFonts w:ascii="Open Sans" w:hAnsi="Open Sans" w:cs="Open Sans"/>
          <w:b/>
          <w:bCs/>
          <w:color w:val="000000" w:themeColor="text1"/>
          <w:sz w:val="20"/>
          <w:szCs w:val="20"/>
        </w:rPr>
      </w:pPr>
    </w:p>
    <w:tbl>
      <w:tblPr>
        <w:tblStyle w:val="Tabelacomgrade"/>
        <w:tblW w:w="0" w:type="auto"/>
        <w:tblInd w:w="108" w:type="dxa"/>
        <w:tblLook w:val="04A0" w:firstRow="1" w:lastRow="0" w:firstColumn="1" w:lastColumn="0" w:noHBand="0" w:noVBand="1"/>
      </w:tblPr>
      <w:tblGrid>
        <w:gridCol w:w="2835"/>
        <w:gridCol w:w="5402"/>
      </w:tblGrid>
      <w:tr w:rsidR="002E3F32" w:rsidRPr="007A3B89" w14:paraId="0F60EDAB" w14:textId="77777777" w:rsidTr="00640CA6">
        <w:tc>
          <w:tcPr>
            <w:tcW w:w="2835" w:type="dxa"/>
          </w:tcPr>
          <w:p w14:paraId="2ED5FE44" w14:textId="77777777" w:rsidR="002E3F32" w:rsidRPr="007A3B89" w:rsidRDefault="002E3F32" w:rsidP="00640CA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62885017" w14:textId="77777777" w:rsidR="002E3F32" w:rsidRPr="007A3B89" w:rsidRDefault="002E3F32" w:rsidP="00640CA6">
            <w:pPr>
              <w:pStyle w:val="Estilo"/>
              <w:spacing w:before="120"/>
              <w:jc w:val="both"/>
              <w:rPr>
                <w:rFonts w:ascii="Open Sans" w:hAnsi="Open Sans" w:cs="Open Sans"/>
                <w:shd w:val="clear" w:color="auto" w:fill="FFFFFF"/>
              </w:rPr>
            </w:pPr>
          </w:p>
        </w:tc>
        <w:tc>
          <w:tcPr>
            <w:tcW w:w="5402" w:type="dxa"/>
          </w:tcPr>
          <w:p w14:paraId="227576F2" w14:textId="77777777" w:rsidR="002E3F32" w:rsidRPr="007A3B89" w:rsidRDefault="002E3F32" w:rsidP="00640CA6">
            <w:pPr>
              <w:pStyle w:val="Estilo"/>
              <w:spacing w:before="120"/>
              <w:jc w:val="both"/>
              <w:rPr>
                <w:rFonts w:ascii="Open Sans" w:hAnsi="Open Sans" w:cs="Open Sans"/>
                <w:shd w:val="clear" w:color="auto" w:fill="FFFFFF"/>
              </w:rPr>
            </w:pPr>
          </w:p>
        </w:tc>
      </w:tr>
      <w:tr w:rsidR="002E3F32" w:rsidRPr="007A3B89" w14:paraId="464E54E5" w14:textId="77777777" w:rsidTr="00640CA6">
        <w:tc>
          <w:tcPr>
            <w:tcW w:w="2835" w:type="dxa"/>
          </w:tcPr>
          <w:p w14:paraId="148A851A" w14:textId="77777777" w:rsidR="002E3F32" w:rsidRPr="007A3B89" w:rsidRDefault="002E3F32" w:rsidP="00640CA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2120F0F7" w14:textId="77777777" w:rsidR="002E3F32" w:rsidRPr="007A3B89" w:rsidRDefault="002E3F32" w:rsidP="00640CA6">
            <w:pPr>
              <w:pStyle w:val="Estilo"/>
              <w:spacing w:before="120"/>
              <w:jc w:val="both"/>
              <w:rPr>
                <w:rFonts w:ascii="Open Sans" w:hAnsi="Open Sans" w:cs="Open Sans"/>
                <w:shd w:val="clear" w:color="auto" w:fill="FFFFFF"/>
              </w:rPr>
            </w:pPr>
          </w:p>
        </w:tc>
        <w:tc>
          <w:tcPr>
            <w:tcW w:w="5402" w:type="dxa"/>
          </w:tcPr>
          <w:p w14:paraId="07C90841" w14:textId="77777777" w:rsidR="002E3F32" w:rsidRPr="007A3B89" w:rsidRDefault="002E3F32" w:rsidP="00640CA6">
            <w:pPr>
              <w:pStyle w:val="Estilo"/>
              <w:spacing w:before="120"/>
              <w:jc w:val="both"/>
              <w:rPr>
                <w:rFonts w:ascii="Open Sans" w:hAnsi="Open Sans" w:cs="Open Sans"/>
                <w:shd w:val="clear" w:color="auto" w:fill="FFFFFF"/>
              </w:rPr>
            </w:pPr>
          </w:p>
        </w:tc>
      </w:tr>
      <w:tr w:rsidR="002E3F32" w:rsidRPr="007A3B89" w14:paraId="6F542ECF" w14:textId="77777777" w:rsidTr="00640CA6">
        <w:tc>
          <w:tcPr>
            <w:tcW w:w="2835" w:type="dxa"/>
          </w:tcPr>
          <w:p w14:paraId="461BA045" w14:textId="77777777" w:rsidR="002E3F32" w:rsidRPr="007A3B89" w:rsidRDefault="002E3F32" w:rsidP="00640CA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2CE0510F" w14:textId="77777777" w:rsidR="002E3F32" w:rsidRPr="007A3B89" w:rsidRDefault="002E3F32" w:rsidP="00640CA6">
            <w:pPr>
              <w:pStyle w:val="Estilo"/>
              <w:spacing w:before="120"/>
              <w:jc w:val="both"/>
              <w:rPr>
                <w:rFonts w:ascii="Open Sans" w:hAnsi="Open Sans" w:cs="Open Sans"/>
                <w:shd w:val="clear" w:color="auto" w:fill="FFFFFF"/>
              </w:rPr>
            </w:pPr>
          </w:p>
        </w:tc>
        <w:tc>
          <w:tcPr>
            <w:tcW w:w="5402" w:type="dxa"/>
          </w:tcPr>
          <w:p w14:paraId="349265B2" w14:textId="77777777" w:rsidR="002E3F32" w:rsidRPr="007A3B89" w:rsidRDefault="002E3F32" w:rsidP="00640CA6">
            <w:pPr>
              <w:pStyle w:val="Estilo"/>
              <w:spacing w:before="120"/>
              <w:jc w:val="both"/>
              <w:rPr>
                <w:rFonts w:ascii="Open Sans" w:hAnsi="Open Sans" w:cs="Open Sans"/>
                <w:shd w:val="clear" w:color="auto" w:fill="FFFFFF"/>
              </w:rPr>
            </w:pPr>
          </w:p>
        </w:tc>
      </w:tr>
    </w:tbl>
    <w:p w14:paraId="149EE579" w14:textId="77777777" w:rsidR="002E3F32" w:rsidRDefault="002E3F32" w:rsidP="002E3F32">
      <w:pPr>
        <w:widowControl w:val="0"/>
        <w:autoSpaceDE w:val="0"/>
        <w:autoSpaceDN w:val="0"/>
        <w:adjustRightInd w:val="0"/>
        <w:jc w:val="both"/>
        <w:rPr>
          <w:rFonts w:ascii="Open Sans" w:hAnsi="Open Sans" w:cs="Open Sans"/>
          <w:b/>
          <w:bCs/>
          <w:color w:val="000000" w:themeColor="text1"/>
          <w:sz w:val="20"/>
          <w:szCs w:val="20"/>
        </w:rPr>
      </w:pPr>
    </w:p>
    <w:p w14:paraId="0E2C438C" w14:textId="77777777" w:rsidR="005164C2" w:rsidRDefault="005164C2">
      <w:pPr>
        <w:rPr>
          <w:rFonts w:ascii="Open Sans" w:hAnsi="Open Sans" w:cs="Open Sans"/>
          <w:b/>
          <w:sz w:val="20"/>
          <w:szCs w:val="20"/>
          <w:shd w:val="clear" w:color="auto" w:fill="FFFFFF"/>
        </w:rPr>
      </w:pPr>
      <w:r>
        <w:rPr>
          <w:rFonts w:ascii="Open Sans" w:hAnsi="Open Sans" w:cs="Open Sans"/>
          <w:b/>
          <w:sz w:val="20"/>
          <w:szCs w:val="20"/>
          <w:shd w:val="clear" w:color="auto" w:fill="FFFFFF"/>
        </w:rPr>
        <w:br w:type="page"/>
      </w:r>
    </w:p>
    <w:p w14:paraId="1ABA64D0" w14:textId="77777777" w:rsidR="005164C2" w:rsidRDefault="005164C2" w:rsidP="00C41816">
      <w:pPr>
        <w:rPr>
          <w:rFonts w:ascii="Open Sans" w:hAnsi="Open Sans" w:cs="Open Sans"/>
          <w:b/>
          <w:sz w:val="20"/>
          <w:szCs w:val="20"/>
          <w:shd w:val="clear" w:color="auto" w:fill="FFFFFF"/>
        </w:rPr>
      </w:pPr>
    </w:p>
    <w:p w14:paraId="30DD5CF6" w14:textId="77777777" w:rsidR="005164C2" w:rsidRDefault="005164C2" w:rsidP="00C41816">
      <w:pPr>
        <w:rPr>
          <w:rFonts w:ascii="Open Sans" w:hAnsi="Open Sans" w:cs="Open Sans"/>
          <w:b/>
          <w:sz w:val="20"/>
          <w:szCs w:val="20"/>
          <w:shd w:val="clear" w:color="auto" w:fill="FFFFFF"/>
        </w:rPr>
      </w:pPr>
    </w:p>
    <w:p w14:paraId="643E7FCE" w14:textId="7BBA3056"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4777030D" w:rsidR="00FB0D24" w:rsidRPr="00426E4B" w:rsidRDefault="00FB0D24" w:rsidP="0041488C">
      <w:pPr>
        <w:pStyle w:val="Estilo"/>
        <w:jc w:val="both"/>
        <w:rPr>
          <w:rFonts w:ascii="Open Sans" w:hAnsi="Open Sans" w:cs="Open Sans"/>
          <w:i/>
          <w:iCs/>
          <w:color w:val="000000" w:themeColor="text1"/>
          <w:sz w:val="20"/>
          <w:szCs w:val="20"/>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5868B0" w:rsidRPr="005868B0">
        <w:rPr>
          <w:rFonts w:ascii="Open Sans" w:hAnsi="Open Sans" w:cs="Open Sans"/>
          <w:sz w:val="20"/>
          <w:szCs w:val="20"/>
          <w:shd w:val="clear" w:color="auto" w:fill="FFFFFF"/>
        </w:rPr>
        <w:t>A</w:t>
      </w:r>
      <w:r w:rsidR="005868B0">
        <w:rPr>
          <w:rFonts w:ascii="Open Sans" w:hAnsi="Open Sans" w:cs="Open Sans"/>
          <w:sz w:val="20"/>
          <w:szCs w:val="20"/>
          <w:shd w:val="clear" w:color="auto" w:fill="FFFFFF"/>
        </w:rPr>
        <w:t>ssembleia Geral de Titulares</w:t>
      </w:r>
      <w:r w:rsidR="00DB7A87">
        <w:rPr>
          <w:rFonts w:ascii="Open Sans" w:hAnsi="Open Sans" w:cs="Open Sans"/>
          <w:sz w:val="20"/>
          <w:szCs w:val="20"/>
          <w:shd w:val="clear" w:color="auto" w:fill="FFFFFF"/>
        </w:rPr>
        <w:t xml:space="preserve"> </w:t>
      </w:r>
      <w:r w:rsidR="00481AC4" w:rsidRPr="007A3B89">
        <w:rPr>
          <w:rFonts w:ascii="Open Sans" w:hAnsi="Open Sans" w:cs="Open Sans"/>
          <w:color w:val="000000" w:themeColor="text1"/>
          <w:sz w:val="20"/>
          <w:szCs w:val="20"/>
        </w:rPr>
        <w:t xml:space="preserve">dos Certificados de Recebíveis Imobiliários </w:t>
      </w:r>
      <w:r w:rsidR="006F3165">
        <w:rPr>
          <w:rFonts w:ascii="Open Sans" w:hAnsi="Open Sans" w:cs="Open Sans"/>
          <w:sz w:val="20"/>
          <w:szCs w:val="20"/>
        </w:rPr>
        <w:t xml:space="preserve">Assembleia Geral (“AGTCRI” ou “Assembleia”) </w:t>
      </w:r>
      <w:r w:rsidR="00481AC4" w:rsidRPr="007A3B89">
        <w:rPr>
          <w:rFonts w:ascii="Open Sans" w:hAnsi="Open Sans" w:cs="Open Sans"/>
          <w:color w:val="000000" w:themeColor="text1"/>
          <w:sz w:val="20"/>
          <w:szCs w:val="20"/>
        </w:rPr>
        <w:t>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EB5930" w:rsidRPr="00E261C6">
        <w:rPr>
          <w:rFonts w:ascii="Open Sans" w:hAnsi="Open Sans" w:cs="Open Sans"/>
          <w:sz w:val="20"/>
          <w:szCs w:val="20"/>
        </w:rPr>
        <w:t xml:space="preserve">563ª, 564ª, 565ª, 566ª, 567ª, 568ª, 569ª, 570ª, 571ª, 572ª, 573ª </w:t>
      </w:r>
      <w:r w:rsidR="00EB5930">
        <w:rPr>
          <w:rFonts w:ascii="Open Sans" w:hAnsi="Open Sans" w:cs="Open Sans"/>
          <w:sz w:val="20"/>
          <w:szCs w:val="20"/>
        </w:rPr>
        <w:t>e</w:t>
      </w:r>
      <w:r w:rsidR="00EB5930" w:rsidRPr="00E261C6">
        <w:rPr>
          <w:rFonts w:ascii="Open Sans" w:hAnsi="Open Sans" w:cs="Open Sans"/>
          <w:sz w:val="20"/>
          <w:szCs w:val="20"/>
        </w:rPr>
        <w:t xml:space="preserve"> 574ª</w:t>
      </w:r>
      <w:r w:rsidR="00426E4B">
        <w:rPr>
          <w:rFonts w:ascii="Open Sans" w:hAnsi="Open Sans" w:cs="Open Sans"/>
          <w:sz w:val="20"/>
          <w:szCs w:val="20"/>
        </w:rPr>
        <w:t xml:space="preserve"> </w:t>
      </w:r>
      <w:r w:rsidR="00426E4B" w:rsidRPr="009F758A">
        <w:rPr>
          <w:rFonts w:ascii="Open Sans" w:hAnsi="Open Sans" w:cs="Open Sans"/>
          <w:color w:val="000000" w:themeColor="text1"/>
          <w:sz w:val="20"/>
          <w:szCs w:val="20"/>
        </w:rPr>
        <w:t>Séries</w:t>
      </w:r>
      <w:r w:rsidR="00426E4B" w:rsidRPr="00CE2DD5">
        <w:rPr>
          <w:rFonts w:ascii="Open Sans" w:hAnsi="Open Sans" w:cs="Open Sans"/>
          <w:i/>
          <w:iCs/>
          <w:color w:val="000000" w:themeColor="text1"/>
          <w:sz w:val="20"/>
          <w:szCs w:val="20"/>
        </w:rPr>
        <w:t xml:space="preserve"> </w:t>
      </w:r>
      <w:r w:rsidR="00692652" w:rsidRPr="009F758A">
        <w:rPr>
          <w:rFonts w:ascii="Open Sans" w:hAnsi="Open Sans" w:cs="Open Sans"/>
          <w:color w:val="000000" w:themeColor="text1"/>
          <w:sz w:val="20"/>
          <w:szCs w:val="20"/>
        </w:rPr>
        <w:t>da 1ª</w:t>
      </w:r>
      <w:r w:rsidR="00692652" w:rsidRPr="00CE2DD5">
        <w:rPr>
          <w:rFonts w:ascii="Open Sans" w:hAnsi="Open Sans" w:cs="Open Sans"/>
          <w:color w:val="000000" w:themeColor="text1"/>
          <w:sz w:val="20"/>
          <w:szCs w:val="20"/>
        </w:rPr>
        <w:t xml:space="preserve"> Emissão</w:t>
      </w:r>
      <w:r w:rsidR="00692652" w:rsidRPr="00CE2DD5">
        <w:rPr>
          <w:rFonts w:ascii="Open Sans" w:hAnsi="Open Sans" w:cs="Open Sans"/>
          <w:sz w:val="20"/>
          <w:szCs w:val="20"/>
        </w:rPr>
        <w:t xml:space="preserve"> </w:t>
      </w:r>
      <w:r w:rsidR="00481AC4" w:rsidRPr="007A3B89">
        <w:rPr>
          <w:rFonts w:ascii="Open Sans" w:hAnsi="Open Sans" w:cs="Open Sans"/>
          <w:color w:val="000000" w:themeColor="text1"/>
          <w:sz w:val="20"/>
          <w:szCs w:val="20"/>
        </w:rPr>
        <w:t>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w:t>
      </w:r>
      <w:r w:rsidRPr="00371E44">
        <w:rPr>
          <w:rFonts w:ascii="Open Sans" w:hAnsi="Open Sans" w:cs="Open Sans"/>
          <w:sz w:val="20"/>
          <w:szCs w:val="20"/>
          <w:shd w:val="clear" w:color="auto" w:fill="FFFFFF"/>
        </w:rPr>
        <w:t xml:space="preserve">lhes for atribuído no </w:t>
      </w:r>
      <w:r w:rsidR="00481AC4" w:rsidRPr="00371E44">
        <w:rPr>
          <w:rFonts w:ascii="Open Sans" w:hAnsi="Open Sans" w:cs="Open Sans"/>
          <w:i/>
          <w:iCs/>
          <w:color w:val="000000" w:themeColor="text1"/>
          <w:sz w:val="20"/>
          <w:szCs w:val="20"/>
        </w:rPr>
        <w:t xml:space="preserve">Termo de Securitização </w:t>
      </w:r>
      <w:r w:rsidR="00481AC4" w:rsidRPr="00371E44">
        <w:rPr>
          <w:rFonts w:ascii="Open Sans" w:hAnsi="Open Sans" w:cs="Open Sans"/>
          <w:i/>
          <w:iCs/>
          <w:sz w:val="20"/>
          <w:szCs w:val="20"/>
        </w:rPr>
        <w:t>de Créditos Imobiliários da</w:t>
      </w:r>
      <w:r w:rsidR="003E7367" w:rsidRPr="00371E44">
        <w:rPr>
          <w:rFonts w:ascii="Open Sans" w:hAnsi="Open Sans" w:cs="Open Sans"/>
          <w:i/>
          <w:iCs/>
          <w:sz w:val="20"/>
          <w:szCs w:val="20"/>
        </w:rPr>
        <w:t>s</w:t>
      </w:r>
      <w:r w:rsidR="00481AC4" w:rsidRPr="00371E44">
        <w:rPr>
          <w:rFonts w:ascii="Open Sans" w:hAnsi="Open Sans" w:cs="Open Sans"/>
          <w:i/>
          <w:iCs/>
          <w:sz w:val="20"/>
          <w:szCs w:val="20"/>
        </w:rPr>
        <w:t xml:space="preserve"> </w:t>
      </w:r>
      <w:r w:rsidR="00EB5930" w:rsidRPr="00EB5930">
        <w:rPr>
          <w:rFonts w:ascii="Open Sans" w:hAnsi="Open Sans" w:cs="Open Sans"/>
          <w:i/>
          <w:iCs/>
          <w:color w:val="000000" w:themeColor="text1"/>
          <w:sz w:val="20"/>
          <w:szCs w:val="20"/>
        </w:rPr>
        <w:t>563ª, 564ª, 565ª, 566ª, 567ª, 568ª, 569ª, 570ª, 571ª, 572ª, 573ª e 574ª</w:t>
      </w:r>
      <w:r w:rsidR="00426E4B" w:rsidRPr="00426E4B">
        <w:rPr>
          <w:rFonts w:ascii="Open Sans" w:hAnsi="Open Sans" w:cs="Open Sans"/>
          <w:i/>
          <w:iCs/>
          <w:color w:val="000000" w:themeColor="text1"/>
          <w:sz w:val="20"/>
          <w:szCs w:val="20"/>
        </w:rPr>
        <w:t xml:space="preserve"> Séries </w:t>
      </w:r>
      <w:r w:rsidR="00692652" w:rsidRPr="00371E44">
        <w:rPr>
          <w:rFonts w:ascii="Open Sans" w:hAnsi="Open Sans" w:cs="Open Sans"/>
          <w:i/>
          <w:iCs/>
          <w:color w:val="000000" w:themeColor="text1"/>
          <w:sz w:val="20"/>
          <w:szCs w:val="20"/>
        </w:rPr>
        <w:t>da 1ª Emissão</w:t>
      </w:r>
      <w:r w:rsidR="00692652" w:rsidRPr="00371E44">
        <w:rPr>
          <w:rFonts w:ascii="Open Sans" w:hAnsi="Open Sans" w:cs="Open Sans"/>
          <w:b/>
          <w:bCs/>
          <w:color w:val="000000" w:themeColor="text1"/>
          <w:sz w:val="20"/>
          <w:szCs w:val="20"/>
        </w:rPr>
        <w:t xml:space="preserve"> </w:t>
      </w:r>
      <w:r w:rsidR="00481AC4" w:rsidRPr="00371E44">
        <w:rPr>
          <w:rFonts w:ascii="Open Sans" w:hAnsi="Open Sans" w:cs="Open Sans"/>
          <w:i/>
          <w:iCs/>
          <w:sz w:val="20"/>
          <w:szCs w:val="20"/>
        </w:rPr>
        <w:t>de Certificados de Recebíveis Imobiliários da</w:t>
      </w:r>
      <w:r w:rsidRPr="00371E44">
        <w:rPr>
          <w:rFonts w:ascii="Open Sans" w:hAnsi="Open Sans" w:cs="Open Sans"/>
          <w:i/>
          <w:iCs/>
          <w:sz w:val="20"/>
          <w:szCs w:val="20"/>
        </w:rPr>
        <w:t xml:space="preserve"> Forte Securitizadora S.A.</w:t>
      </w:r>
      <w:r w:rsidRPr="00371E44">
        <w:rPr>
          <w:rFonts w:ascii="Open Sans" w:hAnsi="Open Sans" w:cs="Open Sans"/>
          <w:iCs/>
          <w:sz w:val="20"/>
          <w:szCs w:val="20"/>
        </w:rPr>
        <w:t>,</w:t>
      </w:r>
      <w:r w:rsidRPr="00371E44">
        <w:rPr>
          <w:rFonts w:ascii="Open Sans" w:hAnsi="Open Sans" w:cs="Open Sans"/>
          <w:sz w:val="20"/>
          <w:szCs w:val="20"/>
        </w:rPr>
        <w:t xml:space="preserve"> </w:t>
      </w:r>
      <w:r w:rsidR="00DC023B" w:rsidRPr="00371E44">
        <w:rPr>
          <w:rFonts w:ascii="Open Sans" w:hAnsi="Open Sans" w:cs="Open Sans"/>
          <w:sz w:val="20"/>
          <w:szCs w:val="20"/>
        </w:rPr>
        <w:t>datado de</w:t>
      </w:r>
      <w:r w:rsidR="00BB48C1" w:rsidRPr="00371E44">
        <w:rPr>
          <w:rFonts w:ascii="Open Sans" w:hAnsi="Open Sans" w:cs="Open Sans"/>
          <w:sz w:val="20"/>
          <w:szCs w:val="20"/>
        </w:rPr>
        <w:t xml:space="preserve"> </w:t>
      </w:r>
      <w:r w:rsidR="00EB5930">
        <w:rPr>
          <w:rFonts w:ascii="Open Sans" w:hAnsi="Open Sans" w:cs="Open Sans"/>
          <w:sz w:val="20"/>
          <w:szCs w:val="20"/>
        </w:rPr>
        <w:t>30</w:t>
      </w:r>
      <w:r w:rsidR="00C91FAB">
        <w:rPr>
          <w:rFonts w:ascii="Open Sans" w:hAnsi="Open Sans" w:cs="Open Sans"/>
          <w:sz w:val="20"/>
          <w:szCs w:val="20"/>
        </w:rPr>
        <w:t xml:space="preserve"> de </w:t>
      </w:r>
      <w:r w:rsidR="00EB5930">
        <w:rPr>
          <w:rFonts w:ascii="Open Sans" w:hAnsi="Open Sans" w:cs="Open Sans"/>
          <w:sz w:val="20"/>
          <w:szCs w:val="20"/>
        </w:rPr>
        <w:t xml:space="preserve">agosto </w:t>
      </w:r>
      <w:r w:rsidR="00817B60">
        <w:rPr>
          <w:rFonts w:ascii="Open Sans" w:hAnsi="Open Sans" w:cs="Open Sans"/>
          <w:sz w:val="20"/>
          <w:szCs w:val="20"/>
        </w:rPr>
        <w:t>de 20</w:t>
      </w:r>
      <w:r w:rsidR="00942669">
        <w:rPr>
          <w:rFonts w:ascii="Open Sans" w:hAnsi="Open Sans" w:cs="Open Sans"/>
          <w:sz w:val="20"/>
          <w:szCs w:val="20"/>
        </w:rPr>
        <w:t>21</w:t>
      </w:r>
      <w:r w:rsidR="00DC023B" w:rsidRPr="00371E44">
        <w:rPr>
          <w:rFonts w:ascii="Open Sans" w:hAnsi="Open Sans" w:cs="Open Sans"/>
          <w:sz w:val="20"/>
          <w:szCs w:val="20"/>
        </w:rPr>
        <w:t xml:space="preserve">, </w:t>
      </w:r>
      <w:r w:rsidRPr="00371E44">
        <w:rPr>
          <w:rFonts w:ascii="Open Sans" w:hAnsi="Open Sans" w:cs="Open Sans"/>
          <w:sz w:val="20"/>
          <w:szCs w:val="20"/>
        </w:rPr>
        <w:t xml:space="preserve">entre a Emissora e a </w:t>
      </w:r>
      <w:r w:rsidR="00EB5930">
        <w:rPr>
          <w:rFonts w:ascii="Open Sans" w:hAnsi="Open Sans" w:cs="Open Sans"/>
          <w:sz w:val="20"/>
          <w:szCs w:val="20"/>
        </w:rPr>
        <w:t>OLIVEIRA TRUST</w:t>
      </w:r>
      <w:r w:rsidR="00426E4B" w:rsidRPr="00185CE9">
        <w:rPr>
          <w:rFonts w:ascii="Open Sans" w:hAnsi="Open Sans" w:cs="Open Sans"/>
          <w:sz w:val="20"/>
          <w:szCs w:val="20"/>
        </w:rPr>
        <w:t xml:space="preserve"> DISTRIBUIDORA DE TÍTULOS E VALORES MOBILIÁRIOS LTDA., instituição financeira, com sede na Cidade de São Paulo, Estado de São Paulo, na Rua </w:t>
      </w:r>
      <w:r w:rsidR="00426E4B">
        <w:rPr>
          <w:rFonts w:ascii="Open Sans" w:hAnsi="Open Sans" w:cs="Open Sans"/>
          <w:sz w:val="20"/>
          <w:szCs w:val="20"/>
        </w:rPr>
        <w:t>Joaquim Floriano</w:t>
      </w:r>
      <w:r w:rsidR="00426E4B" w:rsidRPr="00185CE9">
        <w:rPr>
          <w:rFonts w:ascii="Open Sans" w:hAnsi="Open Sans" w:cs="Open Sans"/>
          <w:sz w:val="20"/>
          <w:szCs w:val="20"/>
        </w:rPr>
        <w:t xml:space="preserve">, nº </w:t>
      </w:r>
      <w:r w:rsidR="00EB5930">
        <w:rPr>
          <w:rFonts w:ascii="Open Sans" w:hAnsi="Open Sans" w:cs="Open Sans"/>
          <w:sz w:val="20"/>
          <w:szCs w:val="20"/>
        </w:rPr>
        <w:t>1.052</w:t>
      </w:r>
      <w:r w:rsidR="00426E4B" w:rsidRPr="00185CE9">
        <w:rPr>
          <w:rFonts w:ascii="Open Sans" w:hAnsi="Open Sans" w:cs="Open Sans"/>
          <w:sz w:val="20"/>
          <w:szCs w:val="20"/>
        </w:rPr>
        <w:t xml:space="preserve">, </w:t>
      </w:r>
      <w:r w:rsidR="00EB5930">
        <w:rPr>
          <w:rFonts w:ascii="Open Sans" w:hAnsi="Open Sans" w:cs="Open Sans"/>
          <w:sz w:val="20"/>
          <w:szCs w:val="20"/>
        </w:rPr>
        <w:t>13º andar</w:t>
      </w:r>
      <w:r w:rsidR="00426E4B" w:rsidRPr="00185CE9">
        <w:rPr>
          <w:rFonts w:ascii="Open Sans" w:hAnsi="Open Sans" w:cs="Open Sans"/>
          <w:sz w:val="20"/>
          <w:szCs w:val="20"/>
        </w:rPr>
        <w:t xml:space="preserve">, </w:t>
      </w:r>
      <w:r w:rsidR="00426E4B">
        <w:rPr>
          <w:rFonts w:ascii="Open Sans" w:hAnsi="Open Sans" w:cs="Open Sans"/>
          <w:sz w:val="20"/>
          <w:szCs w:val="20"/>
        </w:rPr>
        <w:t xml:space="preserve">conj. </w:t>
      </w:r>
      <w:r w:rsidR="00EB5930">
        <w:rPr>
          <w:rFonts w:ascii="Open Sans" w:hAnsi="Open Sans" w:cs="Open Sans"/>
          <w:sz w:val="20"/>
          <w:szCs w:val="20"/>
        </w:rPr>
        <w:t>132 Parte</w:t>
      </w:r>
      <w:r w:rsidR="00426E4B">
        <w:rPr>
          <w:rFonts w:ascii="Open Sans" w:hAnsi="Open Sans" w:cs="Open Sans"/>
          <w:sz w:val="20"/>
          <w:szCs w:val="20"/>
        </w:rPr>
        <w:t xml:space="preserve">, </w:t>
      </w:r>
      <w:r w:rsidR="00EB5930">
        <w:rPr>
          <w:rFonts w:ascii="Open Sans" w:hAnsi="Open Sans" w:cs="Open Sans"/>
          <w:sz w:val="20"/>
          <w:szCs w:val="20"/>
        </w:rPr>
        <w:t xml:space="preserve">Itaim Bibi, </w:t>
      </w:r>
      <w:r w:rsidR="00426E4B">
        <w:rPr>
          <w:rFonts w:ascii="Open Sans" w:hAnsi="Open Sans" w:cs="Open Sans"/>
          <w:sz w:val="20"/>
          <w:szCs w:val="20"/>
        </w:rPr>
        <w:t>CEP 0453</w:t>
      </w:r>
      <w:r w:rsidR="00EB5930">
        <w:rPr>
          <w:rFonts w:ascii="Open Sans" w:hAnsi="Open Sans" w:cs="Open Sans"/>
          <w:sz w:val="20"/>
          <w:szCs w:val="20"/>
        </w:rPr>
        <w:t>1</w:t>
      </w:r>
      <w:r w:rsidR="00426E4B">
        <w:rPr>
          <w:rFonts w:ascii="Open Sans" w:hAnsi="Open Sans" w:cs="Open Sans"/>
          <w:sz w:val="20"/>
          <w:szCs w:val="20"/>
        </w:rPr>
        <w:t>-00</w:t>
      </w:r>
      <w:r w:rsidR="00EB5930">
        <w:rPr>
          <w:rFonts w:ascii="Open Sans" w:hAnsi="Open Sans" w:cs="Open Sans"/>
          <w:sz w:val="20"/>
          <w:szCs w:val="20"/>
        </w:rPr>
        <w:t>1</w:t>
      </w:r>
      <w:r w:rsidR="00426E4B">
        <w:rPr>
          <w:rFonts w:ascii="Open Sans" w:hAnsi="Open Sans" w:cs="Open Sans"/>
          <w:sz w:val="20"/>
          <w:szCs w:val="20"/>
        </w:rPr>
        <w:t xml:space="preserve">, </w:t>
      </w:r>
      <w:r w:rsidR="00426E4B" w:rsidRPr="00185CE9">
        <w:rPr>
          <w:rFonts w:ascii="Open Sans" w:hAnsi="Open Sans" w:cs="Open Sans"/>
          <w:sz w:val="20"/>
          <w:szCs w:val="20"/>
        </w:rPr>
        <w:t xml:space="preserve">inscrita no CNPJ/ME sob o nº </w:t>
      </w:r>
      <w:r w:rsidR="00EB5930" w:rsidRPr="00EB5930">
        <w:rPr>
          <w:rFonts w:ascii="Open Sans" w:hAnsi="Open Sans" w:cs="Open Sans"/>
          <w:sz w:val="20"/>
          <w:szCs w:val="20"/>
        </w:rPr>
        <w:t>36.113.876/0004-34</w:t>
      </w:r>
      <w:r w:rsidR="00185CE9" w:rsidRPr="00185CE9">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7BC42182" w14:textId="77777777" w:rsidR="009B272A" w:rsidRDefault="009B272A" w:rsidP="009B272A">
      <w:pPr>
        <w:pStyle w:val="PargrafodaLista"/>
        <w:rPr>
          <w:rFonts w:ascii="Open Sans" w:hAnsi="Open Sans" w:cs="Open Sans"/>
          <w:sz w:val="20"/>
          <w:szCs w:val="20"/>
          <w:shd w:val="clear" w:color="auto" w:fill="FFFFFF"/>
        </w:rPr>
      </w:pPr>
    </w:p>
    <w:p w14:paraId="3BE5D90A" w14:textId="205DDE2C" w:rsidR="009B272A" w:rsidRDefault="009B272A" w:rsidP="009B272A">
      <w:pPr>
        <w:pStyle w:val="Estilo"/>
        <w:jc w:val="both"/>
        <w:rPr>
          <w:rFonts w:ascii="Open Sans" w:hAnsi="Open Sans" w:cs="Open Sans"/>
          <w:sz w:val="20"/>
          <w:szCs w:val="20"/>
          <w:shd w:val="clear" w:color="auto" w:fill="FFFFFF"/>
        </w:rPr>
      </w:pPr>
      <w:r w:rsidRPr="009B272A">
        <w:rPr>
          <w:rFonts w:ascii="Open Sans" w:hAnsi="Open Sans" w:cs="Open Sans"/>
          <w:sz w:val="20"/>
          <w:szCs w:val="20"/>
          <w:shd w:val="clear" w:color="auto" w:fill="FFFFFF"/>
        </w:rPr>
        <w:t>Os Titulares dos CRI tem ciência de que as deliberações a serem tomadas em Assembleia são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aprovadas respeitando os quóruns específicos estabelecidos no Termo de Securitização e que, ao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se manifestar por meio da presente Instrução de Voto a Distância, ainda que sua manifestação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tenha sido apenas de aprovar, abster-se ou reprovar a Ordem do Dia, sem quaisquer ressalvas,</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poderá eventualmente ser obrigado a acatar eventuais condicionantes e/ou ressalvas a respeito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das deliberações, que sejam discutidas e aprovadas pelos demais investidores no momento da</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Assembleia, conforme quórum aplicável. Ainda, os Titulares dos CRI declaram, expressamente,</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que não há qualquer hipótese que poderia ser caracterizada como conflito de interesse em relação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às matérias da Ordem do Dia</w:t>
      </w:r>
      <w:r w:rsidR="00DA01A0">
        <w:rPr>
          <w:rFonts w:ascii="Open Sans" w:hAnsi="Open Sans" w:cs="Open Sans"/>
          <w:sz w:val="20"/>
          <w:szCs w:val="20"/>
          <w:shd w:val="clear" w:color="auto" w:fill="FFFFFF"/>
        </w:rPr>
        <w:t xml:space="preserve"> </w:t>
      </w:r>
      <w:r w:rsidR="00DA01A0" w:rsidRPr="00D37798">
        <w:rPr>
          <w:rFonts w:ascii="Open Sans" w:hAnsi="Open Sans" w:cs="Open Sans"/>
          <w:color w:val="000000" w:themeColor="text1"/>
          <w:sz w:val="20"/>
          <w:szCs w:val="20"/>
        </w:rPr>
        <w:t>e demais partes da operação, bem como entre partes relacionadas, conforme definição prevista na Resolução CVM 94/2022 - Pronunciamento Técnico CPC 05, bem como no art. 32 da Resolução CVM 60/2021, ao artigo 115 § 1° da Lei 6.404/76</w:t>
      </w:r>
      <w:r w:rsidRPr="009B272A">
        <w:rPr>
          <w:rFonts w:ascii="Open Sans" w:hAnsi="Open Sans" w:cs="Open Sans"/>
          <w:sz w:val="20"/>
          <w:szCs w:val="20"/>
          <w:shd w:val="clear" w:color="auto" w:fill="FFFFFF"/>
        </w:rPr>
        <w:t>.</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1080CB4A"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DB7A87">
        <w:rPr>
          <w:rFonts w:ascii="Open Sans" w:hAnsi="Open Sans" w:cs="Open Sans"/>
          <w:sz w:val="20"/>
          <w:szCs w:val="20"/>
          <w:shd w:val="clear" w:color="auto" w:fill="FFFFFF"/>
        </w:rPr>
        <w:t>Geral de Titulares</w:t>
      </w:r>
      <w:r w:rsidR="00DB7A87" w:rsidRPr="00DB7A87">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2E696A92"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750D1C56"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4048E6F6" w14:textId="3B09288E" w:rsidR="00FB0D24"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475DEFC5" w14:textId="3CF95621" w:rsidR="00E01E0D"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p>
    <w:p w14:paraId="3320D8E4" w14:textId="0BAF3D2B" w:rsidR="001306A5" w:rsidRPr="00876CCA" w:rsidRDefault="00FB0D24" w:rsidP="005164C2">
      <w:pPr>
        <w:pStyle w:val="Estilo"/>
        <w:spacing w:line="240" w:lineRule="exact"/>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sectPr w:rsidR="001306A5" w:rsidRPr="00876CC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2812" w14:textId="77777777" w:rsidR="001E10F6" w:rsidRDefault="001E10F6" w:rsidP="00421DD1">
      <w:r>
        <w:separator/>
      </w:r>
    </w:p>
  </w:endnote>
  <w:endnote w:type="continuationSeparator" w:id="0">
    <w:p w14:paraId="6D067E02" w14:textId="77777777" w:rsidR="001E10F6" w:rsidRDefault="001E10F6" w:rsidP="00421DD1">
      <w:r>
        <w:continuationSeparator/>
      </w:r>
    </w:p>
  </w:endnote>
  <w:endnote w:type="continuationNotice" w:id="1">
    <w:p w14:paraId="4B80D36B" w14:textId="77777777" w:rsidR="001E10F6" w:rsidRDefault="001E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39390"/>
      <w:docPartObj>
        <w:docPartGallery w:val="Page Numbers (Bottom of Page)"/>
        <w:docPartUnique/>
      </w:docPartObj>
    </w:sdtPr>
    <w:sdtEndPr/>
    <w:sdtContent>
      <w:sdt>
        <w:sdtPr>
          <w:id w:val="-1495097522"/>
          <w:docPartObj>
            <w:docPartGallery w:val="Page Numbers (Top of Page)"/>
            <w:docPartUnique/>
          </w:docPartObj>
        </w:sdtPr>
        <w:sdtEndPr/>
        <w:sdtContent>
          <w:p w14:paraId="1F7061B0" w14:textId="77777777" w:rsidR="009B272A" w:rsidRDefault="00DF17A2"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6DBB" w14:textId="77777777" w:rsidR="001E10F6" w:rsidRDefault="001E10F6" w:rsidP="00421DD1">
      <w:r>
        <w:separator/>
      </w:r>
    </w:p>
  </w:footnote>
  <w:footnote w:type="continuationSeparator" w:id="0">
    <w:p w14:paraId="7F9A2F85" w14:textId="77777777" w:rsidR="001E10F6" w:rsidRDefault="001E10F6" w:rsidP="00421DD1">
      <w:r>
        <w:continuationSeparator/>
      </w:r>
    </w:p>
  </w:footnote>
  <w:footnote w:type="continuationNotice" w:id="1">
    <w:p w14:paraId="6ED40C89" w14:textId="77777777" w:rsidR="001E10F6" w:rsidRDefault="001E1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447C" w14:textId="77777777" w:rsidR="009B272A" w:rsidRDefault="00DF17A2" w:rsidP="00B667EE">
    <w:pPr>
      <w:pStyle w:val="Cabealho"/>
      <w:jc w:val="center"/>
    </w:pPr>
    <w:r>
      <w:rPr>
        <w:noProof/>
        <w:lang w:eastAsia="pt-BR"/>
      </w:rPr>
      <w:drawing>
        <wp:anchor distT="0" distB="0" distL="114300" distR="114300" simplePos="0" relativeHeight="251658240" behindDoc="1" locked="0" layoutInCell="1" allowOverlap="1" wp14:anchorId="4D8EE66F" wp14:editId="7E2B14F3">
          <wp:simplePos x="0" y="0"/>
          <wp:positionH relativeFrom="column">
            <wp:posOffset>-747395</wp:posOffset>
          </wp:positionH>
          <wp:positionV relativeFrom="paragraph">
            <wp:posOffset>-259715</wp:posOffset>
          </wp:positionV>
          <wp:extent cx="1138555" cy="1190625"/>
          <wp:effectExtent l="0" t="0" r="444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269428A8" w14:textId="77777777" w:rsidR="009B272A" w:rsidRDefault="009B27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DB7"/>
    <w:multiLevelType w:val="hybridMultilevel"/>
    <w:tmpl w:val="BC0498BC"/>
    <w:lvl w:ilvl="0" w:tplc="6FBCF22A">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A08B6"/>
    <w:multiLevelType w:val="hybridMultilevel"/>
    <w:tmpl w:val="0BC4CF7C"/>
    <w:lvl w:ilvl="0" w:tplc="68086744">
      <w:start w:val="4"/>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695301513">
    <w:abstractNumId w:val="7"/>
  </w:num>
  <w:num w:numId="2" w16cid:durableId="517040810">
    <w:abstractNumId w:val="10"/>
  </w:num>
  <w:num w:numId="3" w16cid:durableId="947539878">
    <w:abstractNumId w:val="5"/>
    <w:lvlOverride w:ilvl="0">
      <w:lvl w:ilvl="0">
        <w:numFmt w:val="decimal"/>
        <w:lvlText w:val="%1."/>
        <w:lvlJc w:val="left"/>
      </w:lvl>
    </w:lvlOverride>
  </w:num>
  <w:num w:numId="4" w16cid:durableId="356665983">
    <w:abstractNumId w:val="12"/>
    <w:lvlOverride w:ilvl="0">
      <w:lvl w:ilvl="0">
        <w:numFmt w:val="decimal"/>
        <w:lvlText w:val="%1."/>
        <w:lvlJc w:val="left"/>
      </w:lvl>
    </w:lvlOverride>
  </w:num>
  <w:num w:numId="5" w16cid:durableId="933634029">
    <w:abstractNumId w:val="4"/>
    <w:lvlOverride w:ilvl="0">
      <w:lvl w:ilvl="0">
        <w:numFmt w:val="decimal"/>
        <w:lvlText w:val="%1."/>
        <w:lvlJc w:val="left"/>
      </w:lvl>
    </w:lvlOverride>
  </w:num>
  <w:num w:numId="6" w16cid:durableId="2025669896">
    <w:abstractNumId w:val="1"/>
  </w:num>
  <w:num w:numId="7" w16cid:durableId="2044942030">
    <w:abstractNumId w:val="2"/>
  </w:num>
  <w:num w:numId="8" w16cid:durableId="682362970">
    <w:abstractNumId w:val="14"/>
  </w:num>
  <w:num w:numId="9" w16cid:durableId="1076433941">
    <w:abstractNumId w:val="11"/>
  </w:num>
  <w:num w:numId="10" w16cid:durableId="1870993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627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9103475">
    <w:abstractNumId w:val="9"/>
  </w:num>
  <w:num w:numId="13" w16cid:durableId="2060321044">
    <w:abstractNumId w:val="13"/>
  </w:num>
  <w:num w:numId="14" w16cid:durableId="173958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5510136">
    <w:abstractNumId w:val="8"/>
  </w:num>
  <w:num w:numId="16" w16cid:durableId="1740320910">
    <w:abstractNumId w:val="6"/>
  </w:num>
  <w:num w:numId="17" w16cid:durableId="11364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4972"/>
    <w:rsid w:val="00006426"/>
    <w:rsid w:val="000072AF"/>
    <w:rsid w:val="00032FB4"/>
    <w:rsid w:val="000334DF"/>
    <w:rsid w:val="00037358"/>
    <w:rsid w:val="0004143F"/>
    <w:rsid w:val="0004230C"/>
    <w:rsid w:val="000604A2"/>
    <w:rsid w:val="000728FB"/>
    <w:rsid w:val="000733AC"/>
    <w:rsid w:val="00074424"/>
    <w:rsid w:val="00084825"/>
    <w:rsid w:val="00085619"/>
    <w:rsid w:val="000876FB"/>
    <w:rsid w:val="000A24E0"/>
    <w:rsid w:val="000A26EB"/>
    <w:rsid w:val="000B198B"/>
    <w:rsid w:val="000B2178"/>
    <w:rsid w:val="000B28B4"/>
    <w:rsid w:val="000B7506"/>
    <w:rsid w:val="000D2078"/>
    <w:rsid w:val="000D3F44"/>
    <w:rsid w:val="000D4080"/>
    <w:rsid w:val="000E4F5E"/>
    <w:rsid w:val="000F2A14"/>
    <w:rsid w:val="000F505D"/>
    <w:rsid w:val="000F62F0"/>
    <w:rsid w:val="00100336"/>
    <w:rsid w:val="00107AB4"/>
    <w:rsid w:val="00110816"/>
    <w:rsid w:val="00111B7A"/>
    <w:rsid w:val="001206E6"/>
    <w:rsid w:val="00121850"/>
    <w:rsid w:val="001306A5"/>
    <w:rsid w:val="00135CED"/>
    <w:rsid w:val="00136BE7"/>
    <w:rsid w:val="00146305"/>
    <w:rsid w:val="00152103"/>
    <w:rsid w:val="00155920"/>
    <w:rsid w:val="001626E6"/>
    <w:rsid w:val="00172C61"/>
    <w:rsid w:val="00174178"/>
    <w:rsid w:val="00180328"/>
    <w:rsid w:val="00181B45"/>
    <w:rsid w:val="00182879"/>
    <w:rsid w:val="001833FF"/>
    <w:rsid w:val="00184FC6"/>
    <w:rsid w:val="00185CE9"/>
    <w:rsid w:val="00193DF5"/>
    <w:rsid w:val="001A3ED7"/>
    <w:rsid w:val="001B1A96"/>
    <w:rsid w:val="001B6CCE"/>
    <w:rsid w:val="001C3567"/>
    <w:rsid w:val="001C38AC"/>
    <w:rsid w:val="001C72A9"/>
    <w:rsid w:val="001D2B7F"/>
    <w:rsid w:val="001E0482"/>
    <w:rsid w:val="001E10F6"/>
    <w:rsid w:val="001E125A"/>
    <w:rsid w:val="001E3E7C"/>
    <w:rsid w:val="001F020C"/>
    <w:rsid w:val="00207A8F"/>
    <w:rsid w:val="00212B44"/>
    <w:rsid w:val="002137BE"/>
    <w:rsid w:val="002178FA"/>
    <w:rsid w:val="00221421"/>
    <w:rsid w:val="002324A3"/>
    <w:rsid w:val="00234F32"/>
    <w:rsid w:val="00234FD6"/>
    <w:rsid w:val="002408B2"/>
    <w:rsid w:val="0024169B"/>
    <w:rsid w:val="00245C1D"/>
    <w:rsid w:val="00262A56"/>
    <w:rsid w:val="00266ABF"/>
    <w:rsid w:val="00275C9C"/>
    <w:rsid w:val="00283472"/>
    <w:rsid w:val="00284A4D"/>
    <w:rsid w:val="00287D67"/>
    <w:rsid w:val="00292A8C"/>
    <w:rsid w:val="00293AEE"/>
    <w:rsid w:val="00297076"/>
    <w:rsid w:val="002B483B"/>
    <w:rsid w:val="002B7997"/>
    <w:rsid w:val="002C16F1"/>
    <w:rsid w:val="002C5EA8"/>
    <w:rsid w:val="002E3F32"/>
    <w:rsid w:val="002E7BBD"/>
    <w:rsid w:val="002F6E67"/>
    <w:rsid w:val="00300504"/>
    <w:rsid w:val="00305C0E"/>
    <w:rsid w:val="00310DC6"/>
    <w:rsid w:val="00313C81"/>
    <w:rsid w:val="003274E8"/>
    <w:rsid w:val="00330015"/>
    <w:rsid w:val="00330961"/>
    <w:rsid w:val="0033167B"/>
    <w:rsid w:val="003330CB"/>
    <w:rsid w:val="00343E17"/>
    <w:rsid w:val="00346A04"/>
    <w:rsid w:val="00351F1F"/>
    <w:rsid w:val="00352FD7"/>
    <w:rsid w:val="0035667F"/>
    <w:rsid w:val="00363BBD"/>
    <w:rsid w:val="00371E44"/>
    <w:rsid w:val="00382222"/>
    <w:rsid w:val="003854BB"/>
    <w:rsid w:val="003955DD"/>
    <w:rsid w:val="00397E70"/>
    <w:rsid w:val="003A2265"/>
    <w:rsid w:val="003A6F95"/>
    <w:rsid w:val="003B391C"/>
    <w:rsid w:val="003C64B4"/>
    <w:rsid w:val="003D7443"/>
    <w:rsid w:val="003E2533"/>
    <w:rsid w:val="003E2A2B"/>
    <w:rsid w:val="003E46A9"/>
    <w:rsid w:val="003E67E3"/>
    <w:rsid w:val="003E7367"/>
    <w:rsid w:val="003E7EE3"/>
    <w:rsid w:val="003F11A1"/>
    <w:rsid w:val="00407DC5"/>
    <w:rsid w:val="00410B23"/>
    <w:rsid w:val="00412FF8"/>
    <w:rsid w:val="00413D6A"/>
    <w:rsid w:val="0041488C"/>
    <w:rsid w:val="0041663F"/>
    <w:rsid w:val="00420E3A"/>
    <w:rsid w:val="00421DD1"/>
    <w:rsid w:val="00426E4B"/>
    <w:rsid w:val="00440241"/>
    <w:rsid w:val="004404DE"/>
    <w:rsid w:val="004417DB"/>
    <w:rsid w:val="004419A7"/>
    <w:rsid w:val="00444178"/>
    <w:rsid w:val="00445A73"/>
    <w:rsid w:val="00454C20"/>
    <w:rsid w:val="00461090"/>
    <w:rsid w:val="00465348"/>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164C2"/>
    <w:rsid w:val="005224D1"/>
    <w:rsid w:val="005230C1"/>
    <w:rsid w:val="005344D8"/>
    <w:rsid w:val="005350A6"/>
    <w:rsid w:val="00545A99"/>
    <w:rsid w:val="00556F6B"/>
    <w:rsid w:val="005603A8"/>
    <w:rsid w:val="005614DB"/>
    <w:rsid w:val="00570E9C"/>
    <w:rsid w:val="00576025"/>
    <w:rsid w:val="005868B0"/>
    <w:rsid w:val="005956FF"/>
    <w:rsid w:val="0059614C"/>
    <w:rsid w:val="005A08C8"/>
    <w:rsid w:val="005A44BF"/>
    <w:rsid w:val="005B26B2"/>
    <w:rsid w:val="005B671D"/>
    <w:rsid w:val="005B76D0"/>
    <w:rsid w:val="005C019D"/>
    <w:rsid w:val="005C1B2A"/>
    <w:rsid w:val="005E6215"/>
    <w:rsid w:val="005F0BD8"/>
    <w:rsid w:val="005F4380"/>
    <w:rsid w:val="005F43DF"/>
    <w:rsid w:val="005F778A"/>
    <w:rsid w:val="0060598F"/>
    <w:rsid w:val="00607502"/>
    <w:rsid w:val="00616E44"/>
    <w:rsid w:val="0062140C"/>
    <w:rsid w:val="00624069"/>
    <w:rsid w:val="00624D73"/>
    <w:rsid w:val="006501DC"/>
    <w:rsid w:val="00650D59"/>
    <w:rsid w:val="00652161"/>
    <w:rsid w:val="00653819"/>
    <w:rsid w:val="00662D2D"/>
    <w:rsid w:val="0066565B"/>
    <w:rsid w:val="0066631F"/>
    <w:rsid w:val="006803E4"/>
    <w:rsid w:val="006866FD"/>
    <w:rsid w:val="00690690"/>
    <w:rsid w:val="00691921"/>
    <w:rsid w:val="00692652"/>
    <w:rsid w:val="006C5150"/>
    <w:rsid w:val="006C7A91"/>
    <w:rsid w:val="006D39DD"/>
    <w:rsid w:val="006F1735"/>
    <w:rsid w:val="006F3165"/>
    <w:rsid w:val="00703F00"/>
    <w:rsid w:val="00711F1A"/>
    <w:rsid w:val="007266FC"/>
    <w:rsid w:val="00736439"/>
    <w:rsid w:val="007370A4"/>
    <w:rsid w:val="0074072E"/>
    <w:rsid w:val="00744720"/>
    <w:rsid w:val="00752D9A"/>
    <w:rsid w:val="00790460"/>
    <w:rsid w:val="00792A15"/>
    <w:rsid w:val="0079733C"/>
    <w:rsid w:val="007A1185"/>
    <w:rsid w:val="007A3B89"/>
    <w:rsid w:val="007A5DD2"/>
    <w:rsid w:val="007A79C3"/>
    <w:rsid w:val="007B24C9"/>
    <w:rsid w:val="007B2A2E"/>
    <w:rsid w:val="007C2E90"/>
    <w:rsid w:val="007D676B"/>
    <w:rsid w:val="007E274B"/>
    <w:rsid w:val="007E6EBF"/>
    <w:rsid w:val="007F2015"/>
    <w:rsid w:val="007F378B"/>
    <w:rsid w:val="007F57D3"/>
    <w:rsid w:val="007F5A7D"/>
    <w:rsid w:val="007F75F2"/>
    <w:rsid w:val="008012BE"/>
    <w:rsid w:val="00803FCA"/>
    <w:rsid w:val="00807E95"/>
    <w:rsid w:val="008139B6"/>
    <w:rsid w:val="00817B60"/>
    <w:rsid w:val="0082045C"/>
    <w:rsid w:val="00834DBE"/>
    <w:rsid w:val="00835B59"/>
    <w:rsid w:val="00840295"/>
    <w:rsid w:val="00847395"/>
    <w:rsid w:val="00860FA0"/>
    <w:rsid w:val="0086322A"/>
    <w:rsid w:val="00871DF6"/>
    <w:rsid w:val="00890ADF"/>
    <w:rsid w:val="00890E4B"/>
    <w:rsid w:val="00894061"/>
    <w:rsid w:val="00896EF0"/>
    <w:rsid w:val="008A1E03"/>
    <w:rsid w:val="008A53A0"/>
    <w:rsid w:val="008A58E8"/>
    <w:rsid w:val="008C0701"/>
    <w:rsid w:val="008C3134"/>
    <w:rsid w:val="008D44A4"/>
    <w:rsid w:val="008D6695"/>
    <w:rsid w:val="00904CAD"/>
    <w:rsid w:val="0090730A"/>
    <w:rsid w:val="0091013D"/>
    <w:rsid w:val="0091241E"/>
    <w:rsid w:val="00914F1C"/>
    <w:rsid w:val="009238FF"/>
    <w:rsid w:val="00924E4B"/>
    <w:rsid w:val="00933317"/>
    <w:rsid w:val="00942669"/>
    <w:rsid w:val="009459B7"/>
    <w:rsid w:val="0094792D"/>
    <w:rsid w:val="009522C1"/>
    <w:rsid w:val="009528BA"/>
    <w:rsid w:val="009618CF"/>
    <w:rsid w:val="0096205A"/>
    <w:rsid w:val="009620A7"/>
    <w:rsid w:val="009710B4"/>
    <w:rsid w:val="00971D69"/>
    <w:rsid w:val="00994215"/>
    <w:rsid w:val="00994F59"/>
    <w:rsid w:val="00995B5A"/>
    <w:rsid w:val="009B267D"/>
    <w:rsid w:val="009B272A"/>
    <w:rsid w:val="009B3D1E"/>
    <w:rsid w:val="009C0546"/>
    <w:rsid w:val="009C14A5"/>
    <w:rsid w:val="009D17C4"/>
    <w:rsid w:val="009E776C"/>
    <w:rsid w:val="009E7C1F"/>
    <w:rsid w:val="009F41DB"/>
    <w:rsid w:val="009F6304"/>
    <w:rsid w:val="00A036BA"/>
    <w:rsid w:val="00A1394D"/>
    <w:rsid w:val="00A16A23"/>
    <w:rsid w:val="00A172EB"/>
    <w:rsid w:val="00A33A4A"/>
    <w:rsid w:val="00A61AC7"/>
    <w:rsid w:val="00A646AF"/>
    <w:rsid w:val="00A80260"/>
    <w:rsid w:val="00A94B13"/>
    <w:rsid w:val="00A95826"/>
    <w:rsid w:val="00A964AD"/>
    <w:rsid w:val="00AA7020"/>
    <w:rsid w:val="00AA71E0"/>
    <w:rsid w:val="00AB33CC"/>
    <w:rsid w:val="00AC487E"/>
    <w:rsid w:val="00AC51E1"/>
    <w:rsid w:val="00AC6D95"/>
    <w:rsid w:val="00AD2A2E"/>
    <w:rsid w:val="00AF1712"/>
    <w:rsid w:val="00AF1BF6"/>
    <w:rsid w:val="00AF1D2E"/>
    <w:rsid w:val="00AF29D9"/>
    <w:rsid w:val="00B0580D"/>
    <w:rsid w:val="00B1061E"/>
    <w:rsid w:val="00B116E8"/>
    <w:rsid w:val="00B15C01"/>
    <w:rsid w:val="00B26FBF"/>
    <w:rsid w:val="00B31430"/>
    <w:rsid w:val="00B36D7F"/>
    <w:rsid w:val="00B4515C"/>
    <w:rsid w:val="00B63CA6"/>
    <w:rsid w:val="00B70208"/>
    <w:rsid w:val="00B715C6"/>
    <w:rsid w:val="00B87750"/>
    <w:rsid w:val="00B96C91"/>
    <w:rsid w:val="00BA27A0"/>
    <w:rsid w:val="00BB48C1"/>
    <w:rsid w:val="00BC2FE8"/>
    <w:rsid w:val="00BC543A"/>
    <w:rsid w:val="00BD7A6F"/>
    <w:rsid w:val="00BE35AC"/>
    <w:rsid w:val="00BF0670"/>
    <w:rsid w:val="00BF3AB9"/>
    <w:rsid w:val="00BF6E90"/>
    <w:rsid w:val="00BF7C0A"/>
    <w:rsid w:val="00C01606"/>
    <w:rsid w:val="00C01C0E"/>
    <w:rsid w:val="00C02664"/>
    <w:rsid w:val="00C044ED"/>
    <w:rsid w:val="00C27A78"/>
    <w:rsid w:val="00C3003E"/>
    <w:rsid w:val="00C305B1"/>
    <w:rsid w:val="00C34EBD"/>
    <w:rsid w:val="00C403CD"/>
    <w:rsid w:val="00C41816"/>
    <w:rsid w:val="00C42CED"/>
    <w:rsid w:val="00C46852"/>
    <w:rsid w:val="00C47836"/>
    <w:rsid w:val="00C61A29"/>
    <w:rsid w:val="00C80162"/>
    <w:rsid w:val="00C80210"/>
    <w:rsid w:val="00C823F1"/>
    <w:rsid w:val="00C91FAB"/>
    <w:rsid w:val="00C9245B"/>
    <w:rsid w:val="00C95882"/>
    <w:rsid w:val="00C96AD9"/>
    <w:rsid w:val="00C97EB7"/>
    <w:rsid w:val="00CA0037"/>
    <w:rsid w:val="00CA6105"/>
    <w:rsid w:val="00CB2856"/>
    <w:rsid w:val="00CB432E"/>
    <w:rsid w:val="00CC2561"/>
    <w:rsid w:val="00CC7C51"/>
    <w:rsid w:val="00CE23C9"/>
    <w:rsid w:val="00CE2F12"/>
    <w:rsid w:val="00CF7875"/>
    <w:rsid w:val="00CF78BE"/>
    <w:rsid w:val="00CF7DFC"/>
    <w:rsid w:val="00D00339"/>
    <w:rsid w:val="00D02935"/>
    <w:rsid w:val="00D06E52"/>
    <w:rsid w:val="00D13935"/>
    <w:rsid w:val="00D2620B"/>
    <w:rsid w:val="00D30CA2"/>
    <w:rsid w:val="00D323C9"/>
    <w:rsid w:val="00D346CA"/>
    <w:rsid w:val="00D37798"/>
    <w:rsid w:val="00D43FDA"/>
    <w:rsid w:val="00D4682B"/>
    <w:rsid w:val="00D50CCC"/>
    <w:rsid w:val="00D53209"/>
    <w:rsid w:val="00D535CD"/>
    <w:rsid w:val="00D6332B"/>
    <w:rsid w:val="00D67F7A"/>
    <w:rsid w:val="00D73198"/>
    <w:rsid w:val="00D92C2E"/>
    <w:rsid w:val="00D96E5D"/>
    <w:rsid w:val="00DA01A0"/>
    <w:rsid w:val="00DB2915"/>
    <w:rsid w:val="00DB7A87"/>
    <w:rsid w:val="00DC023B"/>
    <w:rsid w:val="00DD08DA"/>
    <w:rsid w:val="00DF17A2"/>
    <w:rsid w:val="00DF608D"/>
    <w:rsid w:val="00DF651C"/>
    <w:rsid w:val="00E01E0D"/>
    <w:rsid w:val="00E02B84"/>
    <w:rsid w:val="00E04800"/>
    <w:rsid w:val="00E05246"/>
    <w:rsid w:val="00E141B6"/>
    <w:rsid w:val="00E175BD"/>
    <w:rsid w:val="00E309DB"/>
    <w:rsid w:val="00E3556E"/>
    <w:rsid w:val="00E432D3"/>
    <w:rsid w:val="00E44B39"/>
    <w:rsid w:val="00E457AF"/>
    <w:rsid w:val="00E52D47"/>
    <w:rsid w:val="00E542B2"/>
    <w:rsid w:val="00E547A4"/>
    <w:rsid w:val="00E55133"/>
    <w:rsid w:val="00E62513"/>
    <w:rsid w:val="00E626A6"/>
    <w:rsid w:val="00E64E49"/>
    <w:rsid w:val="00E734C7"/>
    <w:rsid w:val="00E7575C"/>
    <w:rsid w:val="00E7670C"/>
    <w:rsid w:val="00E82114"/>
    <w:rsid w:val="00E90E14"/>
    <w:rsid w:val="00E93557"/>
    <w:rsid w:val="00E953F3"/>
    <w:rsid w:val="00EA0716"/>
    <w:rsid w:val="00EA5F16"/>
    <w:rsid w:val="00EB5930"/>
    <w:rsid w:val="00EB7A18"/>
    <w:rsid w:val="00EC0133"/>
    <w:rsid w:val="00EC10DA"/>
    <w:rsid w:val="00EC44DD"/>
    <w:rsid w:val="00EC4BEA"/>
    <w:rsid w:val="00ED0EE2"/>
    <w:rsid w:val="00ED45DF"/>
    <w:rsid w:val="00EF3527"/>
    <w:rsid w:val="00F04446"/>
    <w:rsid w:val="00F074AB"/>
    <w:rsid w:val="00F10B35"/>
    <w:rsid w:val="00F153D8"/>
    <w:rsid w:val="00F2129D"/>
    <w:rsid w:val="00F343EF"/>
    <w:rsid w:val="00F41120"/>
    <w:rsid w:val="00F713DF"/>
    <w:rsid w:val="00F730BB"/>
    <w:rsid w:val="00F75522"/>
    <w:rsid w:val="00F80A5F"/>
    <w:rsid w:val="00F85F1F"/>
    <w:rsid w:val="00F91067"/>
    <w:rsid w:val="00FA1DE4"/>
    <w:rsid w:val="00FA6FDB"/>
    <w:rsid w:val="00FA7669"/>
    <w:rsid w:val="00FA7D2C"/>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 w:type="character" w:styleId="Forte">
    <w:name w:val="Strong"/>
    <w:basedOn w:val="Fontepargpadro"/>
    <w:uiPriority w:val="22"/>
    <w:qFormat/>
    <w:rsid w:val="00D37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 w:id="1956062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4" ma:contentTypeDescription="Criar um novo documento." ma:contentTypeScope="" ma:versionID="6947cc92e251660d1c73bdb46b7a96fe">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7cdf2f926246e342b806f6c40a391895"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HYRCNR5SWDYV-532882092-41818</_dlc_DocId>
    <_dlc_DocIdUrl xmlns="b9360862-552f-4963-8e0f-4f94fc1c70f6">
      <Url>https://contatofortesec.sharepoint.com/sites/Controledeobrigaes/_layouts/15/DocIdRedir.aspx?ID=HYRCNR5SWDYV-532882092-41818</Url>
      <Description>HYRCNR5SWDYV-532882092-41818</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2.xml><?xml version="1.0" encoding="utf-8"?>
<ds:datastoreItem xmlns:ds="http://schemas.openxmlformats.org/officeDocument/2006/customXml" ds:itemID="{7864C0BD-30F0-4E45-BCFD-3221E3D4D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4.xml><?xml version="1.0" encoding="utf-8"?>
<ds:datastoreItem xmlns:ds="http://schemas.openxmlformats.org/officeDocument/2006/customXml" ds:itemID="{1C1AE073-8765-4EA7-94CD-1D107CA10C13}">
  <ds:schemaRefs>
    <ds:schemaRef ds:uri="b9360862-552f-4963-8e0f-4f94fc1c70f6"/>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purl.org/dc/terms/"/>
    <ds:schemaRef ds:uri="913986ca-1b17-49e2-b408-ffcd5d3b92d4"/>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1854</Words>
  <Characters>10015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19</cp:revision>
  <cp:lastPrinted>2023-10-18T16:18:00Z</cp:lastPrinted>
  <dcterms:created xsi:type="dcterms:W3CDTF">2023-08-29T19:11:00Z</dcterms:created>
  <dcterms:modified xsi:type="dcterms:W3CDTF">2023-10-18T16:18:00Z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_dlc_DocIdItemGuid">
    <vt:lpwstr>f4fbb0eb-d291-483d-914d-aafd03b3399b</vt:lpwstr>
  </property>
  <property fmtid="{D5CDD505-2E9C-101B-9397-08002B2CF9AE}" pid="5" name="MediaServiceImageTags">
    <vt:lpwstr/>
  </property>
</Properties>
</file>