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027EA43D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bookmarkStart w:id="0" w:name="_Hlk40114722"/>
      <w:r w:rsidR="00EF4072">
        <w:rPr>
          <w:rFonts w:ascii="Open Sans" w:hAnsi="Open Sans" w:cs="Open Sans"/>
          <w:b/>
          <w:bCs/>
          <w:sz w:val="20"/>
          <w:szCs w:val="20"/>
        </w:rPr>
        <w:t>345ª, 346ª, 347ª, 348ª, 349ª, 350ª, 351ª E 352</w:t>
      </w:r>
      <w:bookmarkEnd w:id="0"/>
      <w:r w:rsidR="00EF4072">
        <w:rPr>
          <w:rFonts w:ascii="Open Sans" w:hAnsi="Open Sans" w:cs="Open Sans"/>
          <w:b/>
          <w:bCs/>
          <w:sz w:val="20"/>
          <w:szCs w:val="20"/>
        </w:rPr>
        <w:t xml:space="preserve">ª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E930B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23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E930B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E930B6">
        <w:rPr>
          <w:rFonts w:ascii="Open Sans" w:hAnsi="Open Sans" w:cs="Open Sans"/>
          <w:b/>
          <w:caps/>
          <w:sz w:val="20"/>
          <w:szCs w:val="20"/>
        </w:rPr>
        <w:t xml:space="preserve">4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46348E42" w14:textId="77777777" w:rsidR="000025B2" w:rsidRPr="00F903F0" w:rsidRDefault="000025B2" w:rsidP="000025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</w:t>
      </w:r>
      <w:r w:rsidRPr="007A77CC">
        <w:rPr>
          <w:rFonts w:ascii="Open Sans" w:hAnsi="Open Sans" w:cs="Open Sans"/>
          <w:sz w:val="20"/>
          <w:szCs w:val="20"/>
        </w:rPr>
        <w:t>rado em 30 de junho de 2024 (“</w:t>
      </w:r>
      <w:r w:rsidRPr="007A77CC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7A77CC">
        <w:rPr>
          <w:rFonts w:ascii="Open Sans" w:hAnsi="Open Sans" w:cs="Open Sans"/>
          <w:sz w:val="20"/>
          <w:szCs w:val="20"/>
        </w:rPr>
        <w:t>”), emitidas e apresentadas pela Emissora e disponibilizadas em seu Website (</w:t>
      </w:r>
      <w:hyperlink r:id="rId12" w:history="1">
        <w:r w:rsidRPr="007A77CC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 w:rsidRPr="007A77CC">
        <w:rPr>
          <w:rFonts w:ascii="Open Sans" w:hAnsi="Open Sans" w:cs="Open Sans"/>
          <w:sz w:val="20"/>
          <w:szCs w:val="20"/>
        </w:rPr>
        <w:t>) sem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</w:t>
      </w:r>
      <w:r w:rsidRPr="00F903F0">
        <w:rPr>
          <w:rFonts w:ascii="Open Sans" w:hAnsi="Open Sans" w:cs="Open Sans"/>
          <w:sz w:val="20"/>
          <w:szCs w:val="20"/>
        </w:rPr>
        <w:t xml:space="preserve"> regulatórias aplicáveis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2AEA895" w14:textId="77777777" w:rsidR="00FA66B9" w:rsidRPr="00F903F0" w:rsidRDefault="00FA66B9" w:rsidP="00FA66B9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1E816FE3" w14:textId="77777777" w:rsidR="00C76229" w:rsidRPr="0006361F" w:rsidRDefault="00C76229" w:rsidP="00C76229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2E7BBD7" w14:textId="77777777" w:rsidR="00C76229" w:rsidRPr="007A3B89" w:rsidRDefault="00C76229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E40198B" w14:textId="77777777" w:rsidR="00803FCA" w:rsidRDefault="00803FCA" w:rsidP="00C41816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11F5D236" w:rsidR="00FB0D24" w:rsidRPr="002B5356" w:rsidRDefault="00FB0D24" w:rsidP="002B5356">
      <w:pPr>
        <w:pStyle w:val="Estilo"/>
        <w:jc w:val="both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D64AE1" w:rsidRPr="00D64AE1">
        <w:rPr>
          <w:rFonts w:ascii="Open Sans" w:hAnsi="Open Sans" w:cs="Open Sans"/>
          <w:sz w:val="20"/>
          <w:szCs w:val="20"/>
        </w:rPr>
        <w:t>345ª, 346ª, 347ª, 348ª, 349ª, 350ª, 351ª E 352ª</w:t>
      </w:r>
      <w:r w:rsidR="00D64AE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D64AE1" w:rsidRPr="00D64AE1">
        <w:rPr>
          <w:rFonts w:ascii="Open Sans" w:hAnsi="Open Sans" w:cs="Open Sans"/>
          <w:sz w:val="20"/>
          <w:szCs w:val="20"/>
        </w:rPr>
        <w:t>345ª, 346ª, 347ª, 348ª, 349ª, 350ª, 351ª E</w:t>
      </w:r>
      <w:r w:rsidR="00D64AE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D64AE1" w:rsidRPr="00D64AE1">
        <w:rPr>
          <w:rFonts w:ascii="Open Sans" w:hAnsi="Open Sans" w:cs="Open Sans"/>
          <w:sz w:val="20"/>
          <w:szCs w:val="20"/>
        </w:rPr>
        <w:t xml:space="preserve">352ª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617A0D" w:rsidRPr="002B5356">
        <w:rPr>
          <w:rFonts w:ascii="Open Sans" w:hAnsi="Open Sans" w:cs="Open Sans"/>
          <w:color w:val="000000" w:themeColor="text1"/>
          <w:sz w:val="20"/>
          <w:szCs w:val="20"/>
        </w:rPr>
        <w:t>06</w:t>
      </w:r>
      <w:r w:rsidR="000D05DF" w:rsidRPr="002B5356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617A0D" w:rsidRPr="002B5356">
        <w:rPr>
          <w:rFonts w:ascii="Open Sans" w:hAnsi="Open Sans" w:cs="Open Sans"/>
          <w:color w:val="000000" w:themeColor="text1"/>
          <w:sz w:val="20"/>
          <w:szCs w:val="20"/>
        </w:rPr>
        <w:t>Dezembro</w:t>
      </w:r>
      <w:r w:rsidR="000D05DF" w:rsidRPr="002B5356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617A0D" w:rsidRPr="002B5356">
        <w:rPr>
          <w:rFonts w:ascii="Open Sans" w:hAnsi="Open Sans" w:cs="Open Sans"/>
          <w:color w:val="000000" w:themeColor="text1"/>
          <w:sz w:val="20"/>
          <w:szCs w:val="20"/>
        </w:rPr>
        <w:t>2019</w:t>
      </w:r>
      <w:r w:rsidR="00DC023B" w:rsidRPr="002B5356">
        <w:rPr>
          <w:rFonts w:ascii="Open Sans" w:hAnsi="Open Sans" w:cs="Open Sans"/>
          <w:sz w:val="20"/>
          <w:szCs w:val="20"/>
        </w:rPr>
        <w:t xml:space="preserve">, </w:t>
      </w:r>
      <w:r w:rsidR="00037358" w:rsidRPr="002B5356">
        <w:rPr>
          <w:rFonts w:ascii="Open Sans" w:hAnsi="Open Sans" w:cs="Open Sans"/>
          <w:sz w:val="20"/>
          <w:szCs w:val="20"/>
        </w:rPr>
        <w:t>conforme aditado</w:t>
      </w:r>
      <w:r w:rsidR="00C97EB7" w:rsidRPr="002B5356">
        <w:rPr>
          <w:rFonts w:ascii="Open Sans" w:hAnsi="Open Sans" w:cs="Open Sans"/>
          <w:sz w:val="20"/>
          <w:szCs w:val="20"/>
        </w:rPr>
        <w:t>,</w:t>
      </w:r>
      <w:r w:rsidR="00B26FBF" w:rsidRPr="002B5356">
        <w:rPr>
          <w:rFonts w:ascii="Open Sans" w:hAnsi="Open Sans" w:cs="Open Sans"/>
          <w:sz w:val="20"/>
          <w:szCs w:val="20"/>
        </w:rPr>
        <w:t xml:space="preserve"> </w:t>
      </w:r>
      <w:r w:rsidRPr="002B5356">
        <w:rPr>
          <w:rFonts w:ascii="Open Sans" w:hAnsi="Open Sans" w:cs="Open Sans"/>
          <w:sz w:val="20"/>
          <w:szCs w:val="20"/>
        </w:rPr>
        <w:t xml:space="preserve">entre a Emissora e a </w:t>
      </w:r>
      <w:r w:rsidR="002B5356" w:rsidRPr="002B5356">
        <w:rPr>
          <w:rFonts w:ascii="Open Sans" w:hAnsi="Open Sans" w:cs="Open Sans"/>
          <w:sz w:val="20"/>
          <w:szCs w:val="20"/>
        </w:rPr>
        <w:t>Reag  Distribuidora de Títulos e Valores Mobiliários S.A</w:t>
      </w:r>
      <w:r w:rsidR="00D06E52" w:rsidRPr="008F7527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1CF7A" w14:textId="77777777" w:rsidR="00456DC1" w:rsidRDefault="00456DC1" w:rsidP="00421DD1">
      <w:r>
        <w:separator/>
      </w:r>
    </w:p>
  </w:endnote>
  <w:endnote w:type="continuationSeparator" w:id="0">
    <w:p w14:paraId="18A6D15D" w14:textId="77777777" w:rsidR="00456DC1" w:rsidRDefault="00456DC1" w:rsidP="00421DD1">
      <w:r>
        <w:continuationSeparator/>
      </w:r>
    </w:p>
  </w:endnote>
  <w:endnote w:type="continuationNotice" w:id="1">
    <w:p w14:paraId="594BB6E0" w14:textId="77777777" w:rsidR="00456DC1" w:rsidRDefault="00456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C03EF" w14:textId="77777777" w:rsidR="00456DC1" w:rsidRDefault="00456DC1" w:rsidP="00421DD1">
      <w:r>
        <w:separator/>
      </w:r>
    </w:p>
  </w:footnote>
  <w:footnote w:type="continuationSeparator" w:id="0">
    <w:p w14:paraId="70A11DD3" w14:textId="77777777" w:rsidR="00456DC1" w:rsidRDefault="00456DC1" w:rsidP="00421DD1">
      <w:r>
        <w:continuationSeparator/>
      </w:r>
    </w:p>
  </w:footnote>
  <w:footnote w:type="continuationNotice" w:id="1">
    <w:p w14:paraId="190884A0" w14:textId="77777777" w:rsidR="00456DC1" w:rsidRDefault="00456D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5B2"/>
    <w:rsid w:val="00002654"/>
    <w:rsid w:val="00006426"/>
    <w:rsid w:val="000072AF"/>
    <w:rsid w:val="00011A05"/>
    <w:rsid w:val="00020994"/>
    <w:rsid w:val="00032FB4"/>
    <w:rsid w:val="000334DF"/>
    <w:rsid w:val="00037358"/>
    <w:rsid w:val="0004143F"/>
    <w:rsid w:val="0004230C"/>
    <w:rsid w:val="000521C3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5356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34C7F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33342"/>
    <w:rsid w:val="00440241"/>
    <w:rsid w:val="004404DE"/>
    <w:rsid w:val="004417DB"/>
    <w:rsid w:val="00444178"/>
    <w:rsid w:val="00445A73"/>
    <w:rsid w:val="00454C20"/>
    <w:rsid w:val="00456DC1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480C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17A0D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B3F8D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A6E13"/>
    <w:rsid w:val="008C0701"/>
    <w:rsid w:val="008C3134"/>
    <w:rsid w:val="0090172B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1602"/>
    <w:rsid w:val="00B26FBF"/>
    <w:rsid w:val="00B31430"/>
    <w:rsid w:val="00B36D7F"/>
    <w:rsid w:val="00B4515C"/>
    <w:rsid w:val="00B63CA6"/>
    <w:rsid w:val="00B70208"/>
    <w:rsid w:val="00B715C6"/>
    <w:rsid w:val="00B740DE"/>
    <w:rsid w:val="00B87750"/>
    <w:rsid w:val="00B87E3C"/>
    <w:rsid w:val="00BA27A0"/>
    <w:rsid w:val="00BC2FE8"/>
    <w:rsid w:val="00BC543A"/>
    <w:rsid w:val="00BD711E"/>
    <w:rsid w:val="00BD7A6F"/>
    <w:rsid w:val="00BF0670"/>
    <w:rsid w:val="00BF7C0A"/>
    <w:rsid w:val="00C01606"/>
    <w:rsid w:val="00C01C0E"/>
    <w:rsid w:val="00C02664"/>
    <w:rsid w:val="00C03CB2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17B8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3B9A"/>
    <w:rsid w:val="00D346CA"/>
    <w:rsid w:val="00D4682B"/>
    <w:rsid w:val="00D50CCC"/>
    <w:rsid w:val="00D53209"/>
    <w:rsid w:val="00D535CD"/>
    <w:rsid w:val="00D6332B"/>
    <w:rsid w:val="00D64AE1"/>
    <w:rsid w:val="00D67F7A"/>
    <w:rsid w:val="00D73198"/>
    <w:rsid w:val="00D92C2E"/>
    <w:rsid w:val="00D9420D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0B6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EF4072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6B9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HYRCNR5SWDYV-532882092-181113</_dlc_DocId>
    <_dlc_DocIdUrl xmlns="b9360862-552f-4963-8e0f-4f94fc1c70f6">
      <Url>https://contatofortesec.sharepoint.com/sites/Controledeobrigaes/_layouts/15/DocIdRedir.aspx?ID=HYRCNR5SWDYV-532882092-181113</Url>
      <Description>HYRCNR5SWDYV-532882092-181113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14209-BFE6-4296-90C2-D518285BF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4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1157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Narelle Antunes</cp:lastModifiedBy>
  <cp:revision>4</cp:revision>
  <cp:lastPrinted>2024-10-02T23:43:00Z</cp:lastPrinted>
  <dcterms:created xsi:type="dcterms:W3CDTF">2024-10-02T19:40:00Z</dcterms:created>
  <dcterms:modified xsi:type="dcterms:W3CDTF">2024-10-02T23:43:00Z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MediaServiceImageTags">
    <vt:lpwstr/>
  </property>
  <property fmtid="{D5CDD505-2E9C-101B-9397-08002B2CF9AE}" pid="5" name="_dlc_DocIdItemGuid">
    <vt:lpwstr>c0531d25-6cad-4162-b6d5-528b48705a70</vt:lpwstr>
  </property>
</Properties>
</file>