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3EB45054" w:rsidR="00FB0D24" w:rsidRPr="007A3B89" w:rsidRDefault="00FB0D24" w:rsidP="00457F8E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4C0451" w:rsidRPr="00D14D5C">
        <w:rPr>
          <w:rFonts w:ascii="Open Sans" w:hAnsi="Open Sans" w:cs="Open Sans"/>
          <w:b/>
          <w:bCs/>
          <w:sz w:val="20"/>
          <w:szCs w:val="20"/>
        </w:rPr>
        <w:t xml:space="preserve"> 563ª, 564ª, 565ª, 566ª, 567ª, 568ª, 569ª, 570ª, 571ª, 572ª, 573ª</w:t>
      </w:r>
      <w:r w:rsidR="004C045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C0451" w:rsidRPr="00D14D5C">
        <w:rPr>
          <w:rFonts w:ascii="Open Sans" w:hAnsi="Open Sans" w:cs="Open Sans"/>
          <w:b/>
          <w:bCs/>
          <w:sz w:val="20"/>
          <w:szCs w:val="20"/>
        </w:rPr>
        <w:t>E 574ª</w:t>
      </w:r>
      <w:r w:rsidR="004C0451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</w:t>
      </w:r>
      <w:r w:rsidR="00C76229" w:rsidRPr="004C045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RIES</w:t>
      </w:r>
      <w:r w:rsidR="00E432D3" w:rsidRPr="004C045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 w:rsidRPr="004C045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C045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4C045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4C0451">
        <w:rPr>
          <w:rFonts w:ascii="Open Sans" w:hAnsi="Open Sans" w:cs="Open Sans"/>
          <w:b/>
          <w:sz w:val="20"/>
          <w:szCs w:val="20"/>
        </w:rPr>
        <w:t>,</w:t>
      </w:r>
      <w:r w:rsidRPr="004C0451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4C0451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457F8E" w:rsidRPr="004C045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28 DE JANEIRO DE 2025</w:t>
      </w:r>
      <w:r w:rsidR="00690D5C" w:rsidRPr="004C0451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 w:rsidRPr="004C0451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0962F053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887AB6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4C0451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 w:rsidRPr="004C0451">
        <w:rPr>
          <w:rFonts w:ascii="Open Sans" w:hAnsi="Open Sans" w:cs="Open Sans"/>
          <w:sz w:val="20"/>
          <w:szCs w:val="20"/>
        </w:rPr>
        <w:t>,  acompanhadas do relatório da Grant Thornton Auditores Independentes Ltda., na qualidade</w:t>
      </w:r>
      <w:r w:rsidRPr="00F903F0">
        <w:rPr>
          <w:rFonts w:ascii="Open Sans" w:hAnsi="Open Sans" w:cs="Open Sans"/>
          <w:sz w:val="20"/>
          <w:szCs w:val="20"/>
        </w:rPr>
        <w:t xml:space="preserve">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6F6DFB8B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s </w:t>
      </w:r>
      <w:r w:rsidR="004C0451" w:rsidRPr="004C0451">
        <w:rPr>
          <w:rFonts w:ascii="Open Sans" w:hAnsi="Open Sans" w:cs="Open Sans"/>
          <w:color w:val="000000" w:themeColor="text1"/>
          <w:sz w:val="20"/>
          <w:szCs w:val="20"/>
        </w:rPr>
        <w:t xml:space="preserve">563ª, 564ª, 565ª, 566ª, 567ª, 568ª, 569ª, 570ª, 571ª, 572ª, 573ª </w:t>
      </w:r>
      <w:r w:rsidR="004C0451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4C0451" w:rsidRPr="004C0451">
        <w:rPr>
          <w:rFonts w:ascii="Open Sans" w:hAnsi="Open Sans" w:cs="Open Sans"/>
          <w:color w:val="000000" w:themeColor="text1"/>
          <w:sz w:val="20"/>
          <w:szCs w:val="20"/>
        </w:rPr>
        <w:t xml:space="preserve"> 574ª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éries </w:t>
      </w:r>
      <w:r w:rsidRPr="004C0451">
        <w:rPr>
          <w:rFonts w:ascii="Open Sans" w:hAnsi="Open Sans" w:cs="Open Sans"/>
          <w:color w:val="000000" w:themeColor="text1"/>
          <w:sz w:val="20"/>
          <w:szCs w:val="20"/>
        </w:rPr>
        <w:t>da 1ª Em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issão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o de Securitização 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4C0451">
        <w:rPr>
          <w:rFonts w:ascii="Open Sans" w:hAnsi="Open Sans" w:cs="Open Sans"/>
          <w:i/>
          <w:iCs/>
          <w:sz w:val="20"/>
          <w:szCs w:val="20"/>
        </w:rPr>
        <w:t>das</w:t>
      </w:r>
      <w:r w:rsidR="004C045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C0451" w:rsidRPr="004C0451">
        <w:rPr>
          <w:rFonts w:ascii="Open Sans" w:hAnsi="Open Sans" w:cs="Open Sans"/>
          <w:color w:val="000000" w:themeColor="text1"/>
          <w:sz w:val="20"/>
          <w:szCs w:val="20"/>
        </w:rPr>
        <w:t xml:space="preserve">563ª, 564ª, 565ª, 566ª, 567ª, 568ª, 569ª, 570ª, 571ª, 572ª, 573ª </w:t>
      </w:r>
      <w:r w:rsidR="004C0451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4C0451" w:rsidRPr="004C0451">
        <w:rPr>
          <w:rFonts w:ascii="Open Sans" w:hAnsi="Open Sans" w:cs="Open Sans"/>
          <w:color w:val="000000" w:themeColor="text1"/>
          <w:sz w:val="20"/>
          <w:szCs w:val="20"/>
        </w:rPr>
        <w:t xml:space="preserve"> 574ª</w:t>
      </w:r>
      <w:r w:rsidR="004C0451">
        <w:rPr>
          <w:rFonts w:ascii="Open Sans" w:hAnsi="Open Sans" w:cs="Open Sans"/>
          <w:color w:val="000000" w:themeColor="text1"/>
          <w:sz w:val="20"/>
          <w:szCs w:val="20"/>
        </w:rPr>
        <w:t xml:space="preserve"> S</w:t>
      </w:r>
      <w:r w:rsidR="004C0451"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éries </w:t>
      </w:r>
      <w:r w:rsidR="004C0451" w:rsidRPr="004C0451">
        <w:rPr>
          <w:rFonts w:ascii="Open Sans" w:hAnsi="Open Sans" w:cs="Open Sans"/>
          <w:color w:val="000000" w:themeColor="text1"/>
          <w:sz w:val="20"/>
          <w:szCs w:val="20"/>
        </w:rPr>
        <w:t>da 1ª</w:t>
      </w:r>
      <w:r w:rsidR="004C0451"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>E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missão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datado de </w:t>
      </w:r>
      <w:r w:rsidR="004C0451" w:rsidRPr="004C0451">
        <w:rPr>
          <w:rFonts w:ascii="Open Sans" w:hAnsi="Open Sans" w:cs="Open Sans"/>
          <w:color w:val="000000" w:themeColor="text1"/>
          <w:sz w:val="20"/>
          <w:szCs w:val="20"/>
        </w:rPr>
        <w:t>30 de agosto de 2021</w:t>
      </w:r>
      <w:r w:rsidRPr="004C0451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conforme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6C0C0" w14:textId="77777777" w:rsidR="00031DEA" w:rsidRDefault="00031DEA" w:rsidP="00421DD1">
      <w:r>
        <w:separator/>
      </w:r>
    </w:p>
  </w:endnote>
  <w:endnote w:type="continuationSeparator" w:id="0">
    <w:p w14:paraId="54AB7A20" w14:textId="77777777" w:rsidR="00031DEA" w:rsidRDefault="00031DEA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34EF2" w14:textId="77777777" w:rsidR="00031DEA" w:rsidRDefault="00031DEA" w:rsidP="00421DD1">
      <w:r>
        <w:separator/>
      </w:r>
    </w:p>
  </w:footnote>
  <w:footnote w:type="continuationSeparator" w:id="0">
    <w:p w14:paraId="497649C1" w14:textId="77777777" w:rsidR="00031DEA" w:rsidRDefault="00031DEA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22FF3"/>
    <w:rsid w:val="00031DEA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57F8E"/>
    <w:rsid w:val="00461090"/>
    <w:rsid w:val="00475319"/>
    <w:rsid w:val="00477297"/>
    <w:rsid w:val="00481AC4"/>
    <w:rsid w:val="00483DFE"/>
    <w:rsid w:val="004B051C"/>
    <w:rsid w:val="004C0451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97823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552D"/>
    <w:rsid w:val="00736439"/>
    <w:rsid w:val="0074072E"/>
    <w:rsid w:val="00744720"/>
    <w:rsid w:val="00752D9A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B9C"/>
    <w:rsid w:val="00871DF6"/>
    <w:rsid w:val="00887AB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6F8C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8526A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440C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HYRCNR5SWDYV-532882092-195084</_dlc_DocId>
    <_dlc_DocIdUrl xmlns="b9360862-552f-4963-8e0f-4f94fc1c70f6">
      <Url>https://contatofortesec.sharepoint.com/sites/Controledeobrigaes/_layouts/15/DocIdRedir.aspx?ID=HYRCNR5SWDYV-532882092-195084</Url>
      <Description>HYRCNR5SWDYV-532882092-195084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23</cp:revision>
  <cp:lastPrinted>2023-12-22T20:02:00Z</cp:lastPrinted>
  <dcterms:created xsi:type="dcterms:W3CDTF">2023-12-22T20:04:00Z</dcterms:created>
  <dcterms:modified xsi:type="dcterms:W3CDTF">2025-01-07T20:04:00Z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ae7f6be0-c7b6-4fd2-9a63-54c349265515</vt:lpwstr>
  </property>
  <property fmtid="{D5CDD505-2E9C-101B-9397-08002B2CF9AE}" pid="5" name="MediaServiceImageTags">
    <vt:lpwstr/>
  </property>
</Properties>
</file>